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13C38" w:rsidRDefault="00513C38">
      <w:pPr>
        <w:spacing w:after="0" w:line="408" w:lineRule="auto"/>
        <w:ind w:left="120"/>
        <w:jc w:val="center"/>
        <w:rPr>
          <w:rFonts w:ascii="Times New Roman" w:hAnsi="Times New Roman"/>
          <w:b/>
          <w:color w:val="000000"/>
          <w:sz w:val="28"/>
          <w:lang w:val="ru-RU"/>
        </w:rPr>
      </w:pPr>
      <w:bookmarkStart w:id="0" w:name="block-17585261"/>
    </w:p>
    <w:p w:rsidR="00513C38" w:rsidRDefault="00513C38">
      <w:pPr>
        <w:spacing w:after="0" w:line="408" w:lineRule="auto"/>
        <w:ind w:left="120"/>
        <w:jc w:val="center"/>
        <w:rPr>
          <w:rFonts w:ascii="Times New Roman" w:hAnsi="Times New Roman"/>
          <w:b/>
          <w:color w:val="000000"/>
          <w:sz w:val="28"/>
          <w:lang w:val="ru-RU"/>
        </w:rPr>
      </w:pPr>
      <w:r w:rsidRPr="00B207C0">
        <w:rPr>
          <w:rFonts w:ascii="Times New Roman" w:hAnsi="Times New Roman"/>
          <w:b/>
          <w:color w:val="000000"/>
          <w:sz w:val="28"/>
          <w:lang w:val="ru-RU"/>
        </w:rPr>
        <w:object w:dxaOrig="4320" w:dyaOrig="432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501.75pt;height:685.5pt" o:ole="">
            <v:imagedata r:id="rId5" o:title=""/>
          </v:shape>
          <o:OLEObject Type="Embed" ProgID="FoxitReader.Document" ShapeID="_x0000_i1025" DrawAspect="Content" ObjectID="_1854780841" r:id="rId6"/>
        </w:object>
      </w:r>
    </w:p>
    <w:p w:rsidR="006A7CD3" w:rsidRPr="004045E5" w:rsidRDefault="0078716D">
      <w:pPr>
        <w:spacing w:after="0" w:line="408" w:lineRule="auto"/>
        <w:ind w:left="120"/>
        <w:jc w:val="center"/>
        <w:rPr>
          <w:lang w:val="ru-RU"/>
        </w:rPr>
      </w:pPr>
      <w:r w:rsidRPr="004045E5">
        <w:rPr>
          <w:rFonts w:ascii="Times New Roman" w:hAnsi="Times New Roman"/>
          <w:b/>
          <w:color w:val="000000"/>
          <w:sz w:val="28"/>
          <w:lang w:val="ru-RU"/>
        </w:rPr>
        <w:lastRenderedPageBreak/>
        <w:t>МИНИСТЕРСТВО ПРОСВЕЩЕНИЯ РОССИЙСКОЙ ФЕДЕРАЦИИ</w:t>
      </w:r>
    </w:p>
    <w:p w:rsidR="006A7CD3" w:rsidRPr="004045E5" w:rsidRDefault="0078716D">
      <w:pPr>
        <w:spacing w:after="0" w:line="408" w:lineRule="auto"/>
        <w:ind w:left="120"/>
        <w:jc w:val="center"/>
        <w:rPr>
          <w:lang w:val="ru-RU"/>
        </w:rPr>
      </w:pPr>
      <w:r w:rsidRPr="004045E5">
        <w:rPr>
          <w:rFonts w:ascii="Times New Roman" w:hAnsi="Times New Roman"/>
          <w:b/>
          <w:color w:val="000000"/>
          <w:sz w:val="28"/>
          <w:lang w:val="ru-RU"/>
        </w:rPr>
        <w:t>‌</w:t>
      </w:r>
      <w:bookmarkStart w:id="1" w:name="099227ef-7029-4079-ae60-1c1e725042d4"/>
      <w:r w:rsidRPr="004045E5">
        <w:rPr>
          <w:rFonts w:ascii="Times New Roman" w:hAnsi="Times New Roman"/>
          <w:b/>
          <w:color w:val="000000"/>
          <w:sz w:val="28"/>
          <w:lang w:val="ru-RU"/>
        </w:rPr>
        <w:t>Комитет образования, науки и молодежной политики администрации Волгоградской области</w:t>
      </w:r>
      <w:bookmarkEnd w:id="1"/>
      <w:r w:rsidRPr="004045E5">
        <w:rPr>
          <w:rFonts w:ascii="Times New Roman" w:hAnsi="Times New Roman"/>
          <w:b/>
          <w:color w:val="000000"/>
          <w:sz w:val="28"/>
          <w:lang w:val="ru-RU"/>
        </w:rPr>
        <w:t xml:space="preserve">‌‌ </w:t>
      </w:r>
    </w:p>
    <w:p w:rsidR="006A7CD3" w:rsidRPr="004045E5" w:rsidRDefault="0078716D">
      <w:pPr>
        <w:spacing w:after="0" w:line="408" w:lineRule="auto"/>
        <w:ind w:left="120"/>
        <w:jc w:val="center"/>
        <w:rPr>
          <w:lang w:val="ru-RU"/>
        </w:rPr>
      </w:pPr>
      <w:r w:rsidRPr="004045E5">
        <w:rPr>
          <w:rFonts w:ascii="Times New Roman" w:hAnsi="Times New Roman"/>
          <w:b/>
          <w:color w:val="000000"/>
          <w:sz w:val="28"/>
          <w:lang w:val="ru-RU"/>
        </w:rPr>
        <w:t>‌</w:t>
      </w:r>
      <w:bookmarkStart w:id="2" w:name="60108ef9-761b-4d5f-b35a-43765278bc23"/>
      <w:r w:rsidRPr="004045E5">
        <w:rPr>
          <w:rFonts w:ascii="Times New Roman" w:hAnsi="Times New Roman"/>
          <w:b/>
          <w:color w:val="000000"/>
          <w:sz w:val="28"/>
          <w:lang w:val="ru-RU"/>
        </w:rPr>
        <w:t>Отдел образования и молодежной политики администрации Быковского муниципального района</w:t>
      </w:r>
      <w:bookmarkEnd w:id="2"/>
      <w:r w:rsidRPr="004045E5">
        <w:rPr>
          <w:rFonts w:ascii="Times New Roman" w:hAnsi="Times New Roman"/>
          <w:b/>
          <w:color w:val="000000"/>
          <w:sz w:val="28"/>
          <w:lang w:val="ru-RU"/>
        </w:rPr>
        <w:t>‌</w:t>
      </w:r>
      <w:r w:rsidRPr="004045E5">
        <w:rPr>
          <w:rFonts w:ascii="Times New Roman" w:hAnsi="Times New Roman"/>
          <w:color w:val="000000"/>
          <w:sz w:val="28"/>
          <w:lang w:val="ru-RU"/>
        </w:rPr>
        <w:t>​</w:t>
      </w:r>
    </w:p>
    <w:p w:rsidR="006A7CD3" w:rsidRDefault="0078716D">
      <w:pPr>
        <w:spacing w:after="0" w:line="408" w:lineRule="auto"/>
        <w:ind w:left="120"/>
        <w:jc w:val="center"/>
      </w:pPr>
      <w:r>
        <w:rPr>
          <w:rFonts w:ascii="Times New Roman" w:hAnsi="Times New Roman"/>
          <w:b/>
          <w:color w:val="000000"/>
          <w:sz w:val="28"/>
        </w:rPr>
        <w:t>МКОУ "</w:t>
      </w:r>
      <w:proofErr w:type="spellStart"/>
      <w:r>
        <w:rPr>
          <w:rFonts w:ascii="Times New Roman" w:hAnsi="Times New Roman"/>
          <w:b/>
          <w:color w:val="000000"/>
          <w:sz w:val="28"/>
        </w:rPr>
        <w:t>Верхнебалыклейская</w:t>
      </w:r>
      <w:proofErr w:type="spellEnd"/>
      <w:r>
        <w:rPr>
          <w:rFonts w:ascii="Times New Roman" w:hAnsi="Times New Roman"/>
          <w:b/>
          <w:color w:val="000000"/>
          <w:sz w:val="28"/>
        </w:rPr>
        <w:t xml:space="preserve"> СШ "</w:t>
      </w:r>
    </w:p>
    <w:p w:rsidR="006A7CD3" w:rsidRDefault="006A7CD3">
      <w:pPr>
        <w:spacing w:after="0"/>
        <w:ind w:left="120"/>
      </w:pPr>
    </w:p>
    <w:p w:rsidR="006A7CD3" w:rsidRDefault="006A7CD3">
      <w:pPr>
        <w:spacing w:after="0"/>
        <w:ind w:left="120"/>
      </w:pPr>
    </w:p>
    <w:p w:rsidR="006A7CD3" w:rsidRDefault="006A7CD3">
      <w:pPr>
        <w:spacing w:after="0"/>
        <w:ind w:left="120"/>
      </w:pPr>
    </w:p>
    <w:p w:rsidR="006A7CD3" w:rsidRDefault="006A7CD3">
      <w:pPr>
        <w:spacing w:after="0"/>
        <w:ind w:left="120"/>
      </w:pPr>
    </w:p>
    <w:tbl>
      <w:tblPr>
        <w:tblW w:w="0" w:type="auto"/>
        <w:tblLook w:val="04A0"/>
      </w:tblPr>
      <w:tblGrid>
        <w:gridCol w:w="3114"/>
        <w:gridCol w:w="3115"/>
        <w:gridCol w:w="3115"/>
      </w:tblGrid>
      <w:tr w:rsidR="00C53FFE" w:rsidRPr="00513C38" w:rsidTr="000D4161">
        <w:tc>
          <w:tcPr>
            <w:tcW w:w="3114" w:type="dxa"/>
          </w:tcPr>
          <w:p w:rsidR="00C53FFE" w:rsidRPr="0040209D" w:rsidRDefault="0078716D" w:rsidP="000D4161">
            <w:pPr>
              <w:autoSpaceDE w:val="0"/>
              <w:autoSpaceDN w:val="0"/>
              <w:spacing w:after="120"/>
              <w:jc w:val="both"/>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РАССМОТРЕНО</w:t>
            </w:r>
          </w:p>
          <w:p w:rsidR="004E6975" w:rsidRPr="008944ED" w:rsidRDefault="0078716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протокол заседания МО учителей естественно-научного цикла</w:t>
            </w:r>
          </w:p>
          <w:p w:rsidR="004E6975" w:rsidRDefault="0078716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8716D" w:rsidP="004E6975">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Устюгова П.В.</w:t>
            </w:r>
          </w:p>
          <w:p w:rsidR="004E6975" w:rsidRDefault="0078716D"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4045E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513C3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78716D" w:rsidP="000D4161">
            <w:pPr>
              <w:autoSpaceDE w:val="0"/>
              <w:autoSpaceDN w:val="0"/>
              <w:spacing w:after="120"/>
              <w:rPr>
                <w:rFonts w:ascii="Times New Roman" w:eastAsia="Times New Roman" w:hAnsi="Times New Roman"/>
                <w:color w:val="000000"/>
                <w:sz w:val="28"/>
                <w:szCs w:val="28"/>
                <w:lang w:val="ru-RU"/>
              </w:rPr>
            </w:pPr>
            <w:r w:rsidRPr="0040209D">
              <w:rPr>
                <w:rFonts w:ascii="Times New Roman" w:eastAsia="Times New Roman" w:hAnsi="Times New Roman"/>
                <w:color w:val="000000"/>
                <w:sz w:val="28"/>
                <w:szCs w:val="28"/>
                <w:lang w:val="ru-RU"/>
              </w:rPr>
              <w:t>СОГЛАСОВАНО</w:t>
            </w:r>
          </w:p>
          <w:p w:rsidR="004E6975" w:rsidRPr="008944ED" w:rsidRDefault="0078716D" w:rsidP="004E6975">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И.о. заместителя директора по учебно-воспитательной работе</w:t>
            </w:r>
          </w:p>
          <w:p w:rsidR="004E6975" w:rsidRDefault="0078716D" w:rsidP="004E6975">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4E6975" w:rsidRPr="008944ED" w:rsidRDefault="0078716D" w:rsidP="004E6975">
            <w:pPr>
              <w:autoSpaceDE w:val="0"/>
              <w:autoSpaceDN w:val="0"/>
              <w:spacing w:after="0" w:line="240" w:lineRule="auto"/>
              <w:jc w:val="right"/>
              <w:rPr>
                <w:rFonts w:ascii="Times New Roman" w:eastAsia="Times New Roman" w:hAnsi="Times New Roman"/>
                <w:color w:val="000000"/>
                <w:sz w:val="24"/>
                <w:szCs w:val="24"/>
                <w:lang w:val="ru-RU"/>
              </w:rPr>
            </w:pPr>
            <w:proofErr w:type="spellStart"/>
            <w:r w:rsidRPr="008944ED">
              <w:rPr>
                <w:rFonts w:ascii="Times New Roman" w:eastAsia="Times New Roman" w:hAnsi="Times New Roman"/>
                <w:color w:val="000000"/>
                <w:sz w:val="24"/>
                <w:szCs w:val="24"/>
                <w:lang w:val="ru-RU"/>
              </w:rPr>
              <w:t>Пурясьева</w:t>
            </w:r>
            <w:proofErr w:type="spellEnd"/>
            <w:r w:rsidRPr="008944ED">
              <w:rPr>
                <w:rFonts w:ascii="Times New Roman" w:eastAsia="Times New Roman" w:hAnsi="Times New Roman"/>
                <w:color w:val="000000"/>
                <w:sz w:val="24"/>
                <w:szCs w:val="24"/>
                <w:lang w:val="ru-RU"/>
              </w:rPr>
              <w:t xml:space="preserve"> Т.А.</w:t>
            </w:r>
          </w:p>
          <w:p w:rsidR="004E6975" w:rsidRDefault="0078716D" w:rsidP="004E6975">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Протокол №1</w:t>
            </w:r>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28</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513C38"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0E6D86" w:rsidRDefault="0078716D" w:rsidP="000E6D86">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УТВЕРЖДЕНО</w:t>
            </w:r>
          </w:p>
          <w:p w:rsidR="000E6D86" w:rsidRPr="008944ED" w:rsidRDefault="0078716D" w:rsidP="000E6D86">
            <w:pPr>
              <w:autoSpaceDE w:val="0"/>
              <w:autoSpaceDN w:val="0"/>
              <w:spacing w:after="120"/>
              <w:rPr>
                <w:rFonts w:ascii="Times New Roman" w:eastAsia="Times New Roman" w:hAnsi="Times New Roman"/>
                <w:color w:val="000000"/>
                <w:sz w:val="28"/>
                <w:szCs w:val="28"/>
                <w:lang w:val="ru-RU"/>
              </w:rPr>
            </w:pPr>
            <w:r w:rsidRPr="008944ED">
              <w:rPr>
                <w:rFonts w:ascii="Times New Roman" w:eastAsia="Times New Roman" w:hAnsi="Times New Roman"/>
                <w:color w:val="000000"/>
                <w:sz w:val="28"/>
                <w:szCs w:val="28"/>
                <w:lang w:val="ru-RU"/>
              </w:rPr>
              <w:t>Директор МКОУ "</w:t>
            </w:r>
            <w:proofErr w:type="spellStart"/>
            <w:r w:rsidRPr="008944ED">
              <w:rPr>
                <w:rFonts w:ascii="Times New Roman" w:eastAsia="Times New Roman" w:hAnsi="Times New Roman"/>
                <w:color w:val="000000"/>
                <w:sz w:val="28"/>
                <w:szCs w:val="28"/>
                <w:lang w:val="ru-RU"/>
              </w:rPr>
              <w:t>Верхнебалыклейская</w:t>
            </w:r>
            <w:proofErr w:type="spellEnd"/>
            <w:r w:rsidRPr="008944ED">
              <w:rPr>
                <w:rFonts w:ascii="Times New Roman" w:eastAsia="Times New Roman" w:hAnsi="Times New Roman"/>
                <w:color w:val="000000"/>
                <w:sz w:val="28"/>
                <w:szCs w:val="28"/>
                <w:lang w:val="ru-RU"/>
              </w:rPr>
              <w:t xml:space="preserve"> СШ"</w:t>
            </w:r>
          </w:p>
          <w:p w:rsidR="000E6D86" w:rsidRDefault="0078716D" w:rsidP="000E6D86">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rsidR="0086502D" w:rsidRPr="008944ED" w:rsidRDefault="0078716D" w:rsidP="0086502D">
            <w:pPr>
              <w:autoSpaceDE w:val="0"/>
              <w:autoSpaceDN w:val="0"/>
              <w:spacing w:after="0" w:line="240" w:lineRule="auto"/>
              <w:jc w:val="right"/>
              <w:rPr>
                <w:rFonts w:ascii="Times New Roman" w:eastAsia="Times New Roman" w:hAnsi="Times New Roman"/>
                <w:color w:val="000000"/>
                <w:sz w:val="24"/>
                <w:szCs w:val="24"/>
                <w:lang w:val="ru-RU"/>
              </w:rPr>
            </w:pPr>
            <w:r w:rsidRPr="008944ED">
              <w:rPr>
                <w:rFonts w:ascii="Times New Roman" w:eastAsia="Times New Roman" w:hAnsi="Times New Roman"/>
                <w:color w:val="000000"/>
                <w:sz w:val="24"/>
                <w:szCs w:val="24"/>
                <w:lang w:val="ru-RU"/>
              </w:rPr>
              <w:t>Филатов Н.А.</w:t>
            </w:r>
          </w:p>
          <w:p w:rsidR="000E6D86" w:rsidRDefault="0078716D" w:rsidP="000E6D86">
            <w:pPr>
              <w:autoSpaceDE w:val="0"/>
              <w:autoSpaceDN w:val="0"/>
              <w:spacing w:after="0" w:line="240" w:lineRule="auto"/>
              <w:rPr>
                <w:rFonts w:ascii="Times New Roman" w:eastAsia="Times New Roman" w:hAnsi="Times New Roman"/>
                <w:color w:val="000000"/>
                <w:sz w:val="24"/>
                <w:szCs w:val="24"/>
                <w:lang w:val="ru-RU"/>
              </w:rPr>
            </w:pPr>
            <w:r w:rsidRPr="00344265">
              <w:rPr>
                <w:rFonts w:ascii="Times New Roman" w:eastAsia="Times New Roman" w:hAnsi="Times New Roman"/>
                <w:color w:val="000000"/>
                <w:sz w:val="24"/>
                <w:szCs w:val="24"/>
                <w:lang w:val="ru-RU"/>
              </w:rPr>
              <w:t xml:space="preserve">приказ № 117 </w:t>
            </w:r>
            <w:proofErr w:type="gramStart"/>
            <w:r w:rsidRPr="00344265">
              <w:rPr>
                <w:rFonts w:ascii="Times New Roman" w:eastAsia="Times New Roman" w:hAnsi="Times New Roman"/>
                <w:color w:val="000000"/>
                <w:sz w:val="24"/>
                <w:szCs w:val="24"/>
                <w:lang w:val="ru-RU"/>
              </w:rPr>
              <w:t>о-д</w:t>
            </w:r>
            <w:proofErr w:type="gramEnd"/>
            <w:r>
              <w:rPr>
                <w:rFonts w:ascii="Times New Roman" w:eastAsia="Times New Roman" w:hAnsi="Times New Roman"/>
                <w:color w:val="000000"/>
                <w:sz w:val="24"/>
                <w:szCs w:val="24"/>
                <w:lang w:val="ru-RU"/>
              </w:rPr>
              <w:t xml:space="preserve"> от «</w:t>
            </w:r>
            <w:r w:rsidRPr="00344265">
              <w:rPr>
                <w:rFonts w:ascii="Times New Roman" w:eastAsia="Times New Roman" w:hAnsi="Times New Roman"/>
                <w:color w:val="000000"/>
                <w:sz w:val="24"/>
                <w:szCs w:val="24"/>
                <w:lang w:val="ru-RU"/>
              </w:rPr>
              <w:t>29</w:t>
            </w:r>
            <w:r>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августа</w:t>
            </w:r>
            <w:r w:rsidRPr="00E2220E">
              <w:rPr>
                <w:rFonts w:ascii="Times New Roman" w:eastAsia="Times New Roman" w:hAnsi="Times New Roman"/>
                <w:color w:val="000000"/>
                <w:sz w:val="24"/>
                <w:szCs w:val="24"/>
                <w:lang w:val="ru-RU"/>
              </w:rPr>
              <w:t xml:space="preserve">  </w:t>
            </w:r>
            <w:r w:rsidRPr="00344265">
              <w:rPr>
                <w:rFonts w:ascii="Times New Roman" w:eastAsia="Times New Roman" w:hAnsi="Times New Roman"/>
                <w:color w:val="000000"/>
                <w:sz w:val="24"/>
                <w:szCs w:val="24"/>
                <w:lang w:val="ru-RU"/>
              </w:rPr>
              <w:t xml:space="preserve"> </w:t>
            </w:r>
            <w:r w:rsidRPr="004E6975">
              <w:rPr>
                <w:rFonts w:ascii="Times New Roman" w:eastAsia="Times New Roman" w:hAnsi="Times New Roman"/>
                <w:color w:val="000000"/>
                <w:sz w:val="24"/>
                <w:szCs w:val="24"/>
                <w:lang w:val="ru-RU"/>
              </w:rPr>
              <w:t>2023</w:t>
            </w:r>
            <w:r>
              <w:rPr>
                <w:rFonts w:ascii="Times New Roman" w:eastAsia="Times New Roman" w:hAnsi="Times New Roman"/>
                <w:color w:val="000000"/>
                <w:sz w:val="24"/>
                <w:szCs w:val="24"/>
                <w:lang w:val="ru-RU"/>
              </w:rPr>
              <w:t xml:space="preserve"> г.</w:t>
            </w:r>
          </w:p>
          <w:p w:rsidR="00C53FFE" w:rsidRPr="0040209D" w:rsidRDefault="00513C38"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6A7CD3" w:rsidRPr="004045E5" w:rsidRDefault="006A7CD3">
      <w:pPr>
        <w:spacing w:after="0"/>
        <w:ind w:left="120"/>
        <w:rPr>
          <w:lang w:val="ru-RU"/>
        </w:rPr>
      </w:pPr>
    </w:p>
    <w:p w:rsidR="006A7CD3" w:rsidRPr="004045E5" w:rsidRDefault="0078716D">
      <w:pPr>
        <w:spacing w:after="0"/>
        <w:ind w:left="120"/>
        <w:rPr>
          <w:lang w:val="ru-RU"/>
        </w:rPr>
      </w:pPr>
      <w:r w:rsidRPr="004045E5">
        <w:rPr>
          <w:rFonts w:ascii="Times New Roman" w:hAnsi="Times New Roman"/>
          <w:color w:val="000000"/>
          <w:sz w:val="28"/>
          <w:lang w:val="ru-RU"/>
        </w:rPr>
        <w:t>‌</w:t>
      </w:r>
    </w:p>
    <w:p w:rsidR="006A7CD3" w:rsidRPr="004045E5" w:rsidRDefault="006A7CD3">
      <w:pPr>
        <w:spacing w:after="0"/>
        <w:ind w:left="120"/>
        <w:rPr>
          <w:lang w:val="ru-RU"/>
        </w:rPr>
      </w:pPr>
    </w:p>
    <w:p w:rsidR="006A7CD3" w:rsidRPr="004045E5" w:rsidRDefault="006A7CD3">
      <w:pPr>
        <w:spacing w:after="0"/>
        <w:ind w:left="120"/>
        <w:rPr>
          <w:lang w:val="ru-RU"/>
        </w:rPr>
      </w:pPr>
    </w:p>
    <w:p w:rsidR="006A7CD3" w:rsidRPr="004045E5" w:rsidRDefault="006A7CD3">
      <w:pPr>
        <w:spacing w:after="0"/>
        <w:ind w:left="120"/>
        <w:rPr>
          <w:lang w:val="ru-RU"/>
        </w:rPr>
      </w:pPr>
    </w:p>
    <w:p w:rsidR="006A7CD3" w:rsidRPr="004045E5" w:rsidRDefault="0078716D">
      <w:pPr>
        <w:spacing w:after="0" w:line="408" w:lineRule="auto"/>
        <w:ind w:left="120"/>
        <w:jc w:val="center"/>
        <w:rPr>
          <w:lang w:val="ru-RU"/>
        </w:rPr>
      </w:pPr>
      <w:r w:rsidRPr="004045E5">
        <w:rPr>
          <w:rFonts w:ascii="Times New Roman" w:hAnsi="Times New Roman"/>
          <w:b/>
          <w:color w:val="000000"/>
          <w:sz w:val="28"/>
          <w:lang w:val="ru-RU"/>
        </w:rPr>
        <w:t>РАБОЧАЯ ПРОГРАММА</w:t>
      </w:r>
    </w:p>
    <w:p w:rsidR="006A7CD3" w:rsidRPr="004045E5" w:rsidRDefault="0078716D">
      <w:pPr>
        <w:spacing w:after="0" w:line="408" w:lineRule="auto"/>
        <w:ind w:left="120"/>
        <w:jc w:val="center"/>
        <w:rPr>
          <w:lang w:val="ru-RU"/>
        </w:rPr>
      </w:pPr>
      <w:r w:rsidRPr="004045E5">
        <w:rPr>
          <w:rFonts w:ascii="Times New Roman" w:hAnsi="Times New Roman"/>
          <w:color w:val="000000"/>
          <w:sz w:val="28"/>
          <w:lang w:val="ru-RU"/>
        </w:rPr>
        <w:t>(</w:t>
      </w:r>
      <w:r>
        <w:rPr>
          <w:rFonts w:ascii="Times New Roman" w:hAnsi="Times New Roman"/>
          <w:color w:val="000000"/>
          <w:sz w:val="28"/>
        </w:rPr>
        <w:t>ID</w:t>
      </w:r>
      <w:r w:rsidRPr="004045E5">
        <w:rPr>
          <w:rFonts w:ascii="Times New Roman" w:hAnsi="Times New Roman"/>
          <w:color w:val="000000"/>
          <w:sz w:val="28"/>
          <w:lang w:val="ru-RU"/>
        </w:rPr>
        <w:t xml:space="preserve"> 2361426)</w:t>
      </w:r>
    </w:p>
    <w:p w:rsidR="006A7CD3" w:rsidRPr="004045E5" w:rsidRDefault="006A7CD3">
      <w:pPr>
        <w:spacing w:after="0"/>
        <w:ind w:left="120"/>
        <w:jc w:val="center"/>
        <w:rPr>
          <w:lang w:val="ru-RU"/>
        </w:rPr>
      </w:pPr>
    </w:p>
    <w:p w:rsidR="006A7CD3" w:rsidRPr="004045E5" w:rsidRDefault="0078716D">
      <w:pPr>
        <w:spacing w:after="0" w:line="408" w:lineRule="auto"/>
        <w:ind w:left="120"/>
        <w:jc w:val="center"/>
        <w:rPr>
          <w:lang w:val="ru-RU"/>
        </w:rPr>
      </w:pPr>
      <w:r w:rsidRPr="004045E5">
        <w:rPr>
          <w:rFonts w:ascii="Times New Roman" w:hAnsi="Times New Roman"/>
          <w:b/>
          <w:color w:val="000000"/>
          <w:sz w:val="28"/>
          <w:lang w:val="ru-RU"/>
        </w:rPr>
        <w:t>учебного предмета «Геометрия. Базовый уровень»</w:t>
      </w:r>
    </w:p>
    <w:p w:rsidR="006A7CD3" w:rsidRPr="004045E5" w:rsidRDefault="0078716D">
      <w:pPr>
        <w:spacing w:after="0" w:line="408" w:lineRule="auto"/>
        <w:ind w:left="120"/>
        <w:jc w:val="center"/>
        <w:rPr>
          <w:lang w:val="ru-RU"/>
        </w:rPr>
      </w:pPr>
      <w:r w:rsidRPr="004045E5">
        <w:rPr>
          <w:rFonts w:ascii="Times New Roman" w:hAnsi="Times New Roman"/>
          <w:color w:val="000000"/>
          <w:sz w:val="28"/>
          <w:lang w:val="ru-RU"/>
        </w:rPr>
        <w:t xml:space="preserve">для обучающихся 10-11 классов </w:t>
      </w:r>
    </w:p>
    <w:p w:rsidR="006A7CD3" w:rsidRPr="004045E5" w:rsidRDefault="006A7CD3">
      <w:pPr>
        <w:spacing w:after="0"/>
        <w:ind w:left="120"/>
        <w:jc w:val="center"/>
        <w:rPr>
          <w:lang w:val="ru-RU"/>
        </w:rPr>
      </w:pPr>
    </w:p>
    <w:p w:rsidR="006A7CD3" w:rsidRPr="004045E5" w:rsidRDefault="006A7CD3">
      <w:pPr>
        <w:spacing w:after="0"/>
        <w:ind w:left="120"/>
        <w:jc w:val="center"/>
        <w:rPr>
          <w:lang w:val="ru-RU"/>
        </w:rPr>
      </w:pPr>
    </w:p>
    <w:p w:rsidR="006A7CD3" w:rsidRPr="004045E5" w:rsidRDefault="006A7CD3" w:rsidP="004045E5">
      <w:pPr>
        <w:spacing w:after="0"/>
        <w:rPr>
          <w:lang w:val="ru-RU"/>
        </w:rPr>
      </w:pPr>
    </w:p>
    <w:p w:rsidR="006A7CD3" w:rsidRPr="004045E5" w:rsidRDefault="006A7CD3">
      <w:pPr>
        <w:spacing w:after="0"/>
        <w:ind w:left="120"/>
        <w:jc w:val="center"/>
        <w:rPr>
          <w:lang w:val="ru-RU"/>
        </w:rPr>
      </w:pPr>
    </w:p>
    <w:p w:rsidR="006A7CD3" w:rsidRPr="004045E5" w:rsidRDefault="006A7CD3">
      <w:pPr>
        <w:spacing w:after="0"/>
        <w:ind w:left="120"/>
        <w:jc w:val="center"/>
        <w:rPr>
          <w:lang w:val="ru-RU"/>
        </w:rPr>
      </w:pPr>
    </w:p>
    <w:p w:rsidR="006A7CD3" w:rsidRPr="004045E5" w:rsidRDefault="006A7CD3">
      <w:pPr>
        <w:spacing w:after="0"/>
        <w:ind w:left="120"/>
        <w:jc w:val="center"/>
        <w:rPr>
          <w:lang w:val="ru-RU"/>
        </w:rPr>
      </w:pPr>
    </w:p>
    <w:p w:rsidR="006A7CD3" w:rsidRPr="004045E5" w:rsidRDefault="0078716D">
      <w:pPr>
        <w:spacing w:after="0"/>
        <w:ind w:left="120"/>
        <w:jc w:val="center"/>
        <w:rPr>
          <w:lang w:val="ru-RU"/>
        </w:rPr>
      </w:pPr>
      <w:r w:rsidRPr="004045E5">
        <w:rPr>
          <w:rFonts w:ascii="Times New Roman" w:hAnsi="Times New Roman"/>
          <w:color w:val="000000"/>
          <w:sz w:val="28"/>
          <w:lang w:val="ru-RU"/>
        </w:rPr>
        <w:t>​</w:t>
      </w:r>
      <w:bookmarkStart w:id="3" w:name="36d5ed29-4355-44c3-96c9-68a638030246"/>
      <w:r w:rsidRPr="004045E5">
        <w:rPr>
          <w:rFonts w:ascii="Times New Roman" w:hAnsi="Times New Roman"/>
          <w:b/>
          <w:color w:val="000000"/>
          <w:sz w:val="28"/>
          <w:lang w:val="ru-RU"/>
        </w:rPr>
        <w:t xml:space="preserve">с. Верхний </w:t>
      </w:r>
      <w:proofErr w:type="spellStart"/>
      <w:r w:rsidRPr="004045E5">
        <w:rPr>
          <w:rFonts w:ascii="Times New Roman" w:hAnsi="Times New Roman"/>
          <w:b/>
          <w:color w:val="000000"/>
          <w:sz w:val="28"/>
          <w:lang w:val="ru-RU"/>
        </w:rPr>
        <w:t>Балыклей</w:t>
      </w:r>
      <w:proofErr w:type="spellEnd"/>
      <w:r w:rsidRPr="004045E5">
        <w:rPr>
          <w:rFonts w:ascii="Times New Roman" w:hAnsi="Times New Roman"/>
          <w:b/>
          <w:color w:val="000000"/>
          <w:sz w:val="28"/>
          <w:lang w:val="ru-RU"/>
        </w:rPr>
        <w:t xml:space="preserve"> - </w:t>
      </w:r>
      <w:bookmarkEnd w:id="3"/>
      <w:r w:rsidRPr="004045E5">
        <w:rPr>
          <w:rFonts w:ascii="Times New Roman" w:hAnsi="Times New Roman"/>
          <w:b/>
          <w:color w:val="000000"/>
          <w:sz w:val="28"/>
          <w:lang w:val="ru-RU"/>
        </w:rPr>
        <w:t xml:space="preserve">‌ </w:t>
      </w:r>
      <w:bookmarkStart w:id="4" w:name="6f91944c-d6af-4ef1-8ebb-72a7d3f52a1b"/>
      <w:r w:rsidRPr="004045E5">
        <w:rPr>
          <w:rFonts w:ascii="Times New Roman" w:hAnsi="Times New Roman"/>
          <w:b/>
          <w:color w:val="000000"/>
          <w:sz w:val="28"/>
          <w:lang w:val="ru-RU"/>
        </w:rPr>
        <w:t>2023</w:t>
      </w:r>
      <w:bookmarkEnd w:id="4"/>
      <w:r w:rsidRPr="004045E5">
        <w:rPr>
          <w:rFonts w:ascii="Times New Roman" w:hAnsi="Times New Roman"/>
          <w:b/>
          <w:color w:val="000000"/>
          <w:sz w:val="28"/>
          <w:lang w:val="ru-RU"/>
        </w:rPr>
        <w:t>‌</w:t>
      </w:r>
      <w:r w:rsidRPr="004045E5">
        <w:rPr>
          <w:rFonts w:ascii="Times New Roman" w:hAnsi="Times New Roman"/>
          <w:color w:val="000000"/>
          <w:sz w:val="28"/>
          <w:lang w:val="ru-RU"/>
        </w:rPr>
        <w:t>​</w:t>
      </w:r>
    </w:p>
    <w:p w:rsidR="006A7CD3" w:rsidRPr="004045E5" w:rsidRDefault="006A7CD3">
      <w:pPr>
        <w:spacing w:after="0"/>
        <w:ind w:left="120"/>
        <w:rPr>
          <w:lang w:val="ru-RU"/>
        </w:rPr>
      </w:pPr>
    </w:p>
    <w:p w:rsidR="006A7CD3" w:rsidRPr="004045E5" w:rsidRDefault="006A7CD3">
      <w:pPr>
        <w:rPr>
          <w:lang w:val="ru-RU"/>
        </w:rPr>
        <w:sectPr w:rsidR="006A7CD3" w:rsidRPr="004045E5">
          <w:pgSz w:w="11906" w:h="16383"/>
          <w:pgMar w:top="1134" w:right="850" w:bottom="1134" w:left="1701" w:header="720" w:footer="720" w:gutter="0"/>
          <w:cols w:space="720"/>
        </w:sectPr>
      </w:pPr>
    </w:p>
    <w:p w:rsidR="006A7CD3" w:rsidRPr="004045E5" w:rsidRDefault="0078716D">
      <w:pPr>
        <w:spacing w:after="0" w:line="264" w:lineRule="auto"/>
        <w:ind w:left="120"/>
        <w:jc w:val="both"/>
        <w:rPr>
          <w:lang w:val="ru-RU"/>
        </w:rPr>
      </w:pPr>
      <w:bookmarkStart w:id="5" w:name="block-17585260"/>
      <w:bookmarkEnd w:id="0"/>
      <w:r w:rsidRPr="004045E5">
        <w:rPr>
          <w:rFonts w:ascii="Times New Roman" w:hAnsi="Times New Roman"/>
          <w:b/>
          <w:color w:val="000000"/>
          <w:sz w:val="28"/>
          <w:lang w:val="ru-RU"/>
        </w:rPr>
        <w:lastRenderedPageBreak/>
        <w:t>ПОЯСНИТЕЛЬНАЯ ЗАПИСКА</w:t>
      </w:r>
    </w:p>
    <w:p w:rsidR="006A7CD3" w:rsidRPr="004045E5" w:rsidRDefault="006A7CD3">
      <w:pPr>
        <w:spacing w:after="0" w:line="264" w:lineRule="auto"/>
        <w:ind w:left="120"/>
        <w:jc w:val="both"/>
        <w:rPr>
          <w:lang w:val="ru-RU"/>
        </w:rPr>
      </w:pP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Рабочая программа учебного курса «Геометрия» базового уровня для обучающихся 10 –11 классов разработана на основе Федерального государственного образовательного стандарта среднего общего образования, с учётом современных мировых требований, предъявляемых к математическому образованию, и традиций российского образования. Реализация программы обеспечивает овладение ключевыми компетенциями, составляющими основу для саморазвития и непрерывного образования, целостность общекультурного, личностного и познавательного развития личности обучающихся. </w:t>
      </w:r>
    </w:p>
    <w:p w:rsidR="006A7CD3" w:rsidRPr="004045E5" w:rsidRDefault="006A7CD3">
      <w:pPr>
        <w:spacing w:after="0" w:line="264" w:lineRule="auto"/>
        <w:ind w:left="120"/>
        <w:jc w:val="both"/>
        <w:rPr>
          <w:lang w:val="ru-RU"/>
        </w:rPr>
      </w:pPr>
    </w:p>
    <w:p w:rsidR="006A7CD3" w:rsidRPr="004045E5" w:rsidRDefault="0078716D">
      <w:pPr>
        <w:spacing w:after="0" w:line="264" w:lineRule="auto"/>
        <w:ind w:left="120"/>
        <w:jc w:val="both"/>
        <w:rPr>
          <w:lang w:val="ru-RU"/>
        </w:rPr>
      </w:pPr>
      <w:r w:rsidRPr="004045E5">
        <w:rPr>
          <w:rFonts w:ascii="Times New Roman" w:hAnsi="Times New Roman"/>
          <w:b/>
          <w:color w:val="000000"/>
          <w:sz w:val="28"/>
          <w:lang w:val="ru-RU"/>
        </w:rPr>
        <w:t>ЦЕЛИ ИЗУЧЕНИЯ УЧЕБНОГО КУРСА</w:t>
      </w:r>
    </w:p>
    <w:p w:rsidR="006A7CD3" w:rsidRPr="004045E5" w:rsidRDefault="006A7CD3">
      <w:pPr>
        <w:spacing w:after="0" w:line="264" w:lineRule="auto"/>
        <w:ind w:left="120"/>
        <w:jc w:val="both"/>
        <w:rPr>
          <w:lang w:val="ru-RU"/>
        </w:rPr>
      </w:pP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Важность учебного курса геометрии на уровне среднего общего образования обусловлена практической значимостью </w:t>
      </w:r>
      <w:proofErr w:type="spellStart"/>
      <w:r w:rsidRPr="004045E5">
        <w:rPr>
          <w:rFonts w:ascii="Times New Roman" w:hAnsi="Times New Roman"/>
          <w:color w:val="000000"/>
          <w:sz w:val="28"/>
          <w:lang w:val="ru-RU"/>
        </w:rPr>
        <w:t>метапредметных</w:t>
      </w:r>
      <w:proofErr w:type="spellEnd"/>
      <w:r w:rsidRPr="004045E5">
        <w:rPr>
          <w:rFonts w:ascii="Times New Roman" w:hAnsi="Times New Roman"/>
          <w:color w:val="000000"/>
          <w:sz w:val="28"/>
          <w:lang w:val="ru-RU"/>
        </w:rPr>
        <w:t xml:space="preserve"> и предметных результатов обучения геометрии в направлении личностного развития обучающихся, формирования функциональной математической грамотности, изучения других учебных дисциплин. Развитие у обучающихся правильных представлений о сущности и происхождении геометрических абстракций, соотношении реального и идеального, характере отражения математической наукой явлений и процессов реального мира, месте геометрии в системе наук и роли математического моделирования в научном познании и в практике способствует формированию научного мировоззрения учащихся, а также качеств мышления, необходимых для адаптации в современном обществе.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Геометрия является одним из базовых предметов на уровне среднего общего образования, так как обеспечивает возможность изучения как дисциплин естественно-научной направленности, так и гуманитарной. </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Логическое мышление, формируемое при изучении обучающимися понятийных основ геометрии и построении цепочки логических утверждений в ходе решения геометрических задач, умение выдвигать и опровергать гипотезы непосредственно используются при решении задач естественно-научного цикла, в частности из курса физики.</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Умение ориентироваться в пространстве играет существенную роль во всех областях деятельности человека. Ориентация человека во времени и пространстве ― необходимое условие его социального бытия, форма отражения окружающего мира, условие успешного познания и активного преобразования действительности. Оперирование пространственными образами объединяет разные виды учебной и трудовой деятельности, </w:t>
      </w:r>
      <w:r w:rsidRPr="004045E5">
        <w:rPr>
          <w:rFonts w:ascii="Times New Roman" w:hAnsi="Times New Roman"/>
          <w:color w:val="000000"/>
          <w:sz w:val="28"/>
          <w:lang w:val="ru-RU"/>
        </w:rPr>
        <w:lastRenderedPageBreak/>
        <w:t xml:space="preserve">является одним из профессионально важных качеств, поэтому актуальна задача формирования у обучающихся пространственного мышления как разновидности образного мышления ― существенного компонента в подготовке к практической деятельности по многим направлениям. </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Цель освоения программы учебного курса «Геометрия» на базовом уровне обучения – общеобразовательное и общекультурное развитие обучающихся через обеспечение возможности приобретения и использования систематических геометрических знаний и действий, специфичных геометрии, возможности успешного продолжения образования по специальностям, не связанным с прикладным использованием геометрии.</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Программа по геометрии на базовом уровне предназначена для обучающихся средней школы, не испытывавших значительных затруднений на уровне основного общего образования. Таким образом, обучающиеся на базовом уровне должны освоить общие математические умения, связанные со спецификой геометрии и необходимые для жизни в современном обществе. Кроме этого, они имеют возможность изучить геометрию более глубоко, если в дальнейшем возникнет необходимость в геометрических знаниях в профессиональной деятельности.</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Достижение цели освоения программы обеспечивается решением соответствующих задач. Приоритетными задачами освоения курса «Геометрии» на базовом уровне в 10―11 классах являются: </w:t>
      </w:r>
    </w:p>
    <w:p w:rsidR="006A7CD3" w:rsidRPr="004045E5" w:rsidRDefault="0078716D">
      <w:pPr>
        <w:numPr>
          <w:ilvl w:val="0"/>
          <w:numId w:val="1"/>
        </w:numPr>
        <w:spacing w:after="0" w:line="264" w:lineRule="auto"/>
        <w:jc w:val="both"/>
        <w:rPr>
          <w:lang w:val="ru-RU"/>
        </w:rPr>
      </w:pPr>
      <w:r w:rsidRPr="004045E5">
        <w:rPr>
          <w:rFonts w:ascii="Times New Roman" w:hAnsi="Times New Roman"/>
          <w:color w:val="000000"/>
          <w:sz w:val="28"/>
          <w:lang w:val="ru-RU"/>
        </w:rPr>
        <w:t>формирование представления о геометрии как части мировой культуры и осознание её взаимосвязи с окружающим миром;</w:t>
      </w:r>
    </w:p>
    <w:p w:rsidR="006A7CD3" w:rsidRPr="004045E5" w:rsidRDefault="0078716D">
      <w:pPr>
        <w:numPr>
          <w:ilvl w:val="0"/>
          <w:numId w:val="1"/>
        </w:numPr>
        <w:spacing w:after="0" w:line="264" w:lineRule="auto"/>
        <w:jc w:val="both"/>
        <w:rPr>
          <w:lang w:val="ru-RU"/>
        </w:rPr>
      </w:pPr>
      <w:r w:rsidRPr="004045E5">
        <w:rPr>
          <w:rFonts w:ascii="Times New Roman" w:hAnsi="Times New Roman"/>
          <w:color w:val="000000"/>
          <w:sz w:val="28"/>
          <w:lang w:val="ru-RU"/>
        </w:rPr>
        <w:t xml:space="preserve">формирование представления о многогранниках и телах вращения как о важнейших математических моделях, позволяющих описывать и изучать разные явления окружающего мира; </w:t>
      </w:r>
    </w:p>
    <w:p w:rsidR="006A7CD3" w:rsidRPr="004045E5" w:rsidRDefault="0078716D">
      <w:pPr>
        <w:numPr>
          <w:ilvl w:val="0"/>
          <w:numId w:val="1"/>
        </w:numPr>
        <w:spacing w:after="0" w:line="264" w:lineRule="auto"/>
        <w:jc w:val="both"/>
        <w:rPr>
          <w:lang w:val="ru-RU"/>
        </w:rPr>
      </w:pPr>
      <w:r w:rsidRPr="004045E5">
        <w:rPr>
          <w:rFonts w:ascii="Times New Roman" w:hAnsi="Times New Roman"/>
          <w:color w:val="000000"/>
          <w:sz w:val="28"/>
          <w:lang w:val="ru-RU"/>
        </w:rPr>
        <w:t xml:space="preserve">формирование умения распознавать на чертежах, моделях и в реальном мире многогранники и тела вращения; </w:t>
      </w:r>
    </w:p>
    <w:p w:rsidR="006A7CD3" w:rsidRPr="004045E5" w:rsidRDefault="0078716D">
      <w:pPr>
        <w:numPr>
          <w:ilvl w:val="0"/>
          <w:numId w:val="1"/>
        </w:numPr>
        <w:spacing w:after="0" w:line="264" w:lineRule="auto"/>
        <w:jc w:val="both"/>
        <w:rPr>
          <w:lang w:val="ru-RU"/>
        </w:rPr>
      </w:pPr>
      <w:r w:rsidRPr="004045E5">
        <w:rPr>
          <w:rFonts w:ascii="Times New Roman" w:hAnsi="Times New Roman"/>
          <w:color w:val="000000"/>
          <w:sz w:val="28"/>
          <w:lang w:val="ru-RU"/>
        </w:rPr>
        <w:t xml:space="preserve">овладение методами решения задач на построения на изображениях пространственных фигур; </w:t>
      </w:r>
    </w:p>
    <w:p w:rsidR="006A7CD3" w:rsidRPr="004045E5" w:rsidRDefault="0078716D">
      <w:pPr>
        <w:numPr>
          <w:ilvl w:val="0"/>
          <w:numId w:val="1"/>
        </w:numPr>
        <w:spacing w:after="0" w:line="264" w:lineRule="auto"/>
        <w:jc w:val="both"/>
        <w:rPr>
          <w:lang w:val="ru-RU"/>
        </w:rPr>
      </w:pPr>
      <w:r w:rsidRPr="004045E5">
        <w:rPr>
          <w:rFonts w:ascii="Times New Roman" w:hAnsi="Times New Roman"/>
          <w:color w:val="000000"/>
          <w:sz w:val="28"/>
          <w:lang w:val="ru-RU"/>
        </w:rPr>
        <w:t>формирование умения оперировать основными понятиями о многогранниках и телах вращения и их основными свойствами;</w:t>
      </w:r>
    </w:p>
    <w:p w:rsidR="006A7CD3" w:rsidRPr="004045E5" w:rsidRDefault="0078716D">
      <w:pPr>
        <w:numPr>
          <w:ilvl w:val="0"/>
          <w:numId w:val="1"/>
        </w:numPr>
        <w:spacing w:after="0" w:line="264" w:lineRule="auto"/>
        <w:jc w:val="both"/>
        <w:rPr>
          <w:lang w:val="ru-RU"/>
        </w:rPr>
      </w:pPr>
      <w:r w:rsidRPr="004045E5">
        <w:rPr>
          <w:rFonts w:ascii="Times New Roman" w:hAnsi="Times New Roman"/>
          <w:color w:val="000000"/>
          <w:sz w:val="28"/>
          <w:lang w:val="ru-RU"/>
        </w:rPr>
        <w:t>овладение алгоритмами решения основных типов задач; формирование умения проводить несложные доказательные рассуждения в ходе решения стереометрических задач и задач с практическим содержанием;</w:t>
      </w:r>
    </w:p>
    <w:p w:rsidR="006A7CD3" w:rsidRPr="004045E5" w:rsidRDefault="0078716D">
      <w:pPr>
        <w:numPr>
          <w:ilvl w:val="0"/>
          <w:numId w:val="1"/>
        </w:numPr>
        <w:spacing w:after="0" w:line="264" w:lineRule="auto"/>
        <w:jc w:val="both"/>
        <w:rPr>
          <w:lang w:val="ru-RU"/>
        </w:rPr>
      </w:pPr>
      <w:r w:rsidRPr="004045E5">
        <w:rPr>
          <w:rFonts w:ascii="Times New Roman" w:hAnsi="Times New Roman"/>
          <w:color w:val="000000"/>
          <w:sz w:val="28"/>
          <w:lang w:val="ru-RU"/>
        </w:rPr>
        <w:t>развитие интеллектуальных и творческих способностей обучающихся, познавательной активности, исследовательских умений, критичности мышления;</w:t>
      </w:r>
    </w:p>
    <w:p w:rsidR="006A7CD3" w:rsidRPr="004045E5" w:rsidRDefault="0078716D">
      <w:pPr>
        <w:numPr>
          <w:ilvl w:val="0"/>
          <w:numId w:val="1"/>
        </w:numPr>
        <w:spacing w:after="0" w:line="264" w:lineRule="auto"/>
        <w:jc w:val="both"/>
        <w:rPr>
          <w:lang w:val="ru-RU"/>
        </w:rPr>
      </w:pPr>
      <w:r w:rsidRPr="004045E5">
        <w:rPr>
          <w:rFonts w:ascii="Times New Roman" w:hAnsi="Times New Roman"/>
          <w:color w:val="000000"/>
          <w:sz w:val="28"/>
          <w:lang w:val="ru-RU"/>
        </w:rPr>
        <w:lastRenderedPageBreak/>
        <w:t>формирование функциональной грамотности, релевантной геометрии: умение распознавать проявления геометрических понятий, объектов и закономерностей в реальных жизненных ситуациях и при изучении других учебных предметов, проявления зависимостей и закономерностей, формулировать их на языке геометрии и создавать геометрические модели, применять освоенный геометрический аппарат для решения практико-ориентированных задач, интерпретировать и оценивать полученные результаты.</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Отличительной особенностью программы является включение в курс стереометрии в начале его изучения задач, решаемых на уровне интуитивного познания, и определённым образом организованная работа над ними, что способствуют развитию логического и пространственного мышления, стимулирует протекание интуитивных процессов, мотивирует к дальнейшему изучению предмета. </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Предпочтение отдаётся наглядно-конструктивному методу обучения, то есть теоретические знания имеют в своей основе чувственность предметно-практической деятельности. Развитие пространственных представлений у учащихся в курсе стереометрии проводится за счёт решения задач на создание пространственных образов и задач на оперирование пространственными образами. Создание образа проводится с опорой на наглядность, а оперирование образом – в условиях отвлечения от наглядности, мысленного изменения его исходного содержания. </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Основные содержательные линии курса «Геометрии» в 10–11 классах: «Многогранники», «Прямые и плоскости в пространстве», «Тела вращения», «Векторы и координаты в пространстве». Формирование логических умений распределяется не только по содержательным линиям, но и по годам обучения на уровне среднего общего образования.</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Содержание образования, соответствующее предметным результатам освоения рабочей программы, распределённым по годам обучения, структурировано таким образом, чтобы овладение геометрическими понятиями и навыками осуществлялось последовательно и поступательно, с соблюдением принципа преемственности, чтобы новые знания включались в общую систему геометрических представлений обучающихся, расширяя и углубляя её, образуя прочные множественные связи.</w:t>
      </w:r>
    </w:p>
    <w:p w:rsidR="006A7CD3" w:rsidRPr="004045E5" w:rsidRDefault="006A7CD3">
      <w:pPr>
        <w:spacing w:after="0" w:line="264" w:lineRule="auto"/>
        <w:ind w:left="120"/>
        <w:jc w:val="both"/>
        <w:rPr>
          <w:lang w:val="ru-RU"/>
        </w:rPr>
      </w:pPr>
    </w:p>
    <w:p w:rsidR="006A7CD3" w:rsidRPr="004045E5" w:rsidRDefault="0078716D">
      <w:pPr>
        <w:spacing w:after="0" w:line="264" w:lineRule="auto"/>
        <w:ind w:left="120"/>
        <w:jc w:val="both"/>
        <w:rPr>
          <w:lang w:val="ru-RU"/>
        </w:rPr>
      </w:pPr>
      <w:bookmarkStart w:id="6" w:name="_Toc118726595"/>
      <w:bookmarkEnd w:id="6"/>
      <w:r w:rsidRPr="004045E5">
        <w:rPr>
          <w:rFonts w:ascii="Times New Roman" w:hAnsi="Times New Roman"/>
          <w:b/>
          <w:color w:val="000000"/>
          <w:sz w:val="28"/>
          <w:lang w:val="ru-RU"/>
        </w:rPr>
        <w:t>МЕСТО УЧЕБНОГО КУРСА В УЧЕБНОМ ПЛАНЕ</w:t>
      </w:r>
    </w:p>
    <w:p w:rsidR="006A7CD3" w:rsidRPr="004045E5" w:rsidRDefault="006A7CD3">
      <w:pPr>
        <w:spacing w:after="0" w:line="264" w:lineRule="auto"/>
        <w:ind w:left="120"/>
        <w:jc w:val="both"/>
        <w:rPr>
          <w:lang w:val="ru-RU"/>
        </w:rPr>
      </w:pP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На изучение геометрии отводится 2 часа в неделю в 10 классе и 1 час в неделю в 11 классе, всего за два года обучения - 102 учебных часа.</w:t>
      </w:r>
    </w:p>
    <w:p w:rsidR="006A7CD3" w:rsidRPr="004045E5" w:rsidRDefault="006A7CD3">
      <w:pPr>
        <w:rPr>
          <w:lang w:val="ru-RU"/>
        </w:rPr>
        <w:sectPr w:rsidR="006A7CD3" w:rsidRPr="004045E5">
          <w:pgSz w:w="11906" w:h="16383"/>
          <w:pgMar w:top="1134" w:right="850" w:bottom="1134" w:left="1701" w:header="720" w:footer="720" w:gutter="0"/>
          <w:cols w:space="720"/>
        </w:sectPr>
      </w:pPr>
    </w:p>
    <w:p w:rsidR="006A7CD3" w:rsidRPr="004045E5" w:rsidRDefault="0078716D">
      <w:pPr>
        <w:spacing w:after="0" w:line="264" w:lineRule="auto"/>
        <w:ind w:left="120"/>
        <w:jc w:val="both"/>
        <w:rPr>
          <w:lang w:val="ru-RU"/>
        </w:rPr>
      </w:pPr>
      <w:bookmarkStart w:id="7" w:name="_Toc118726599"/>
      <w:bookmarkStart w:id="8" w:name="block-17585256"/>
      <w:bookmarkEnd w:id="5"/>
      <w:bookmarkEnd w:id="7"/>
      <w:r w:rsidRPr="004045E5">
        <w:rPr>
          <w:rFonts w:ascii="Times New Roman" w:hAnsi="Times New Roman"/>
          <w:b/>
          <w:color w:val="000000"/>
          <w:sz w:val="28"/>
          <w:lang w:val="ru-RU"/>
        </w:rPr>
        <w:lastRenderedPageBreak/>
        <w:t>СОДЕРЖАНИЕ УЧЕБНОГО КУРСА</w:t>
      </w:r>
    </w:p>
    <w:p w:rsidR="006A7CD3" w:rsidRPr="004045E5" w:rsidRDefault="006A7CD3">
      <w:pPr>
        <w:spacing w:after="0" w:line="264" w:lineRule="auto"/>
        <w:ind w:left="120"/>
        <w:jc w:val="both"/>
        <w:rPr>
          <w:lang w:val="ru-RU"/>
        </w:rPr>
      </w:pPr>
    </w:p>
    <w:p w:rsidR="006A7CD3" w:rsidRPr="004045E5" w:rsidRDefault="0078716D">
      <w:pPr>
        <w:spacing w:after="0" w:line="264" w:lineRule="auto"/>
        <w:ind w:left="120"/>
        <w:jc w:val="both"/>
        <w:rPr>
          <w:lang w:val="ru-RU"/>
        </w:rPr>
      </w:pPr>
      <w:bookmarkStart w:id="9" w:name="_Toc118726600"/>
      <w:bookmarkEnd w:id="9"/>
      <w:r w:rsidRPr="004045E5">
        <w:rPr>
          <w:rFonts w:ascii="Times New Roman" w:hAnsi="Times New Roman"/>
          <w:b/>
          <w:color w:val="000000"/>
          <w:sz w:val="28"/>
          <w:lang w:val="ru-RU"/>
        </w:rPr>
        <w:t>10 КЛАСС</w:t>
      </w:r>
    </w:p>
    <w:p w:rsidR="006A7CD3" w:rsidRPr="004045E5" w:rsidRDefault="006A7CD3">
      <w:pPr>
        <w:spacing w:after="0" w:line="264" w:lineRule="auto"/>
        <w:ind w:left="120"/>
        <w:jc w:val="both"/>
        <w:rPr>
          <w:lang w:val="ru-RU"/>
        </w:rPr>
      </w:pP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Прямые и плоскости в пространстве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Основные понятия стереометрии. Точка, прямая, плоскость, пространство. Понятие об аксиоматическом построении стереометрии: аксиомы стереометрии и следствия из них.</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Взаимное расположение прямых в пространстве: пересекающиеся, параллельные и скрещивающиеся прямые. Параллельность прямых и плоскостей в пространстве: параллельные прямые в пространстве; параллельность трёх прямых; параллельность прямой и плоскости. Углы с </w:t>
      </w:r>
      <w:proofErr w:type="spellStart"/>
      <w:r w:rsidRPr="004045E5">
        <w:rPr>
          <w:rFonts w:ascii="Times New Roman" w:hAnsi="Times New Roman"/>
          <w:color w:val="000000"/>
          <w:sz w:val="28"/>
          <w:lang w:val="ru-RU"/>
        </w:rPr>
        <w:t>сонаправленными</w:t>
      </w:r>
      <w:proofErr w:type="spellEnd"/>
      <w:r w:rsidRPr="004045E5">
        <w:rPr>
          <w:rFonts w:ascii="Times New Roman" w:hAnsi="Times New Roman"/>
          <w:color w:val="000000"/>
          <w:sz w:val="28"/>
          <w:lang w:val="ru-RU"/>
        </w:rPr>
        <w:t xml:space="preserve"> сторонами; угол между прямыми в пространстве. Параллельность плоскостей: параллельные плоскости; свойства параллельных плоскостей. Простейшие пространственные фигуры на плоскости: тетраэдр, куб, параллелепипед; построение сечений.</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Перпендикулярность прямой и плоскости: перпендикулярные прямые в пространстве, прямые параллельные и перпендикулярные к плоскости, признак перпендикулярности прямой и плоскости, теорема о прямой перпендикулярной плоскости. Углы в пространстве: угол между прямой и плоскостью; двугранный угол, линейный угол двугранного угла. Перпендикуляр и наклонные: расстояние от точки до плоскости, расстояние от прямой до плоскости, проекция фигуры на плоскость. Перпендикулярность плоскостей: признак перпендикулярности двух плоскостей. Теорема о трёх перпендикулярах. </w:t>
      </w: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Многогранники</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Понятие многогранника, основные элементы многогранника, выпуклые и невыпуклые многогранники; развёртка многогранника. Призма: </w:t>
      </w:r>
      <w:r>
        <w:rPr>
          <w:rFonts w:ascii="Times New Roman" w:hAnsi="Times New Roman"/>
          <w:i/>
          <w:color w:val="000000"/>
          <w:sz w:val="28"/>
        </w:rPr>
        <w:t>n</w:t>
      </w:r>
      <w:r w:rsidRPr="004045E5">
        <w:rPr>
          <w:rFonts w:ascii="Times New Roman" w:hAnsi="Times New Roman"/>
          <w:i/>
          <w:color w:val="000000"/>
          <w:sz w:val="28"/>
          <w:lang w:val="ru-RU"/>
        </w:rPr>
        <w:t>-</w:t>
      </w:r>
      <w:r w:rsidRPr="004045E5">
        <w:rPr>
          <w:rFonts w:ascii="Times New Roman" w:hAnsi="Times New Roman"/>
          <w:color w:val="000000"/>
          <w:sz w:val="28"/>
          <w:lang w:val="ru-RU"/>
        </w:rPr>
        <w:t xml:space="preserve">угольная призма; грани и основания призмы; прямая и наклонная призмы; боковая и полная поверхность призмы. Параллелепипед, прямоугольный параллелепипед и его свойства. Пирамида: </w:t>
      </w:r>
      <w:r>
        <w:rPr>
          <w:rFonts w:ascii="Times New Roman" w:hAnsi="Times New Roman"/>
          <w:i/>
          <w:color w:val="000000"/>
          <w:sz w:val="28"/>
        </w:rPr>
        <w:t>n</w:t>
      </w:r>
      <w:r w:rsidRPr="004045E5">
        <w:rPr>
          <w:rFonts w:ascii="Times New Roman" w:hAnsi="Times New Roman"/>
          <w:color w:val="000000"/>
          <w:sz w:val="28"/>
          <w:lang w:val="ru-RU"/>
        </w:rPr>
        <w:t>-угольная пирамида, грани и основание пирамиды; боковая и полная поверхность пирамиды; правильная и усечённая пирамида. Элементы призмы и пирамиды. 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 Представление о правильных многогранниках: октаэдр, додекаэдр и икосаэдр. Сечения призмы и пирамиды.</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Симметрия в пространстве: симметрия относительно точки, прямой, плоскости. Элементы симметрии в пирамидах, параллелепипедах, правильных многогранниках.</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lastRenderedPageBreak/>
        <w:t xml:space="preserve">Вычисление элементов многогранников: рёбра, диагонали, углы. Площадь боковой поверхности и полной поверхности прямой призмы, площадь оснований, теорема о боковой поверхности прямой призмы. Площадь боковой поверхности и поверхности правильной пирамиды, теорема о площади усечённой пирамиды. Понятие об объёме. Объём пирамиды, призмы. </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6A7CD3" w:rsidRPr="004045E5" w:rsidRDefault="006A7CD3">
      <w:pPr>
        <w:spacing w:after="0" w:line="264" w:lineRule="auto"/>
        <w:ind w:left="120"/>
        <w:jc w:val="both"/>
        <w:rPr>
          <w:lang w:val="ru-RU"/>
        </w:rPr>
      </w:pPr>
    </w:p>
    <w:p w:rsidR="006A7CD3" w:rsidRPr="004045E5" w:rsidRDefault="0078716D">
      <w:pPr>
        <w:spacing w:after="0" w:line="264" w:lineRule="auto"/>
        <w:ind w:left="120"/>
        <w:jc w:val="both"/>
        <w:rPr>
          <w:lang w:val="ru-RU"/>
        </w:rPr>
      </w:pPr>
      <w:bookmarkStart w:id="10" w:name="_Toc118726601"/>
      <w:bookmarkEnd w:id="10"/>
      <w:r w:rsidRPr="004045E5">
        <w:rPr>
          <w:rFonts w:ascii="Times New Roman" w:hAnsi="Times New Roman"/>
          <w:b/>
          <w:color w:val="000000"/>
          <w:sz w:val="28"/>
          <w:lang w:val="ru-RU"/>
        </w:rPr>
        <w:t>11 КЛАСС</w:t>
      </w:r>
    </w:p>
    <w:p w:rsidR="006A7CD3" w:rsidRPr="004045E5" w:rsidRDefault="006A7CD3">
      <w:pPr>
        <w:spacing w:after="0" w:line="264" w:lineRule="auto"/>
        <w:ind w:left="120"/>
        <w:jc w:val="both"/>
        <w:rPr>
          <w:lang w:val="ru-RU"/>
        </w:rPr>
      </w:pP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Тела вращения</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Цилиндрическая поверхность, образующие цилиндрической поверхности, ось цилиндрической поверхности. Цилиндр: основания и боковая поверхность, образующая и ось; площадь боковой и полной поверхности. </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Коническая поверхность, образующие конической поверхности, ось и вершина конической поверхности. Конус: основание и вершина, образующая и ось; площадь боковой и полной поверхности. Усечённый конус: образующие и высота; основания и боковая поверхность. </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Сфера и шар: центр, радиус, диаметр; площадь поверхности сферы. Взаимное расположение сферы и плоскости; касательная плоскость к сфере; площадь сферы. </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Изображение тел вращения на плоскости. Развёртка цилиндра и конуса.</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Комбинации тел вращения и многогранников. Многогранник, описанный около сферы; сфера, вписанная в многогранник, или тело вращения.</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Понятие об объёме. Основные свойства объёмов тел. Теорема об объёме прямоугольного параллелепипеда и следствия из неё. Объём цилиндра, конуса. Объём шара и площадь сферы. </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Подобные тела в пространстве. Соотношения между площадями поверхностей, объёмами подобных тел.</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Сечения цилиндра (параллельно и перпендикулярно оси), сечения конуса (параллельное основанию и проходящее через вершину), сечения шара.</w:t>
      </w: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Векторы и координаты в пространстве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Вектор на плоскости и в пространстве. Сложение и вычитание векторов. Умножение вектора на число. Разложение вектора по трём некомпланарным векторам. Правило параллелепипеда. Решение задач, связанных с применением правил действий с векторами. Прямоугольная система </w:t>
      </w:r>
      <w:r w:rsidRPr="004045E5">
        <w:rPr>
          <w:rFonts w:ascii="Times New Roman" w:hAnsi="Times New Roman"/>
          <w:color w:val="000000"/>
          <w:sz w:val="28"/>
          <w:lang w:val="ru-RU"/>
        </w:rPr>
        <w:lastRenderedPageBreak/>
        <w:t>координат в пространстве. Координаты вектора. Простейшие задачи в координатах. Угол между векторами. Скалярное произведение векторов. Вычисление углов между прямыми и плоскостями. Координатно-векторный метод при решении геометрических задач.</w:t>
      </w:r>
    </w:p>
    <w:p w:rsidR="006A7CD3" w:rsidRPr="004045E5" w:rsidRDefault="006A7CD3">
      <w:pPr>
        <w:rPr>
          <w:lang w:val="ru-RU"/>
        </w:rPr>
        <w:sectPr w:rsidR="006A7CD3" w:rsidRPr="004045E5">
          <w:pgSz w:w="11906" w:h="16383"/>
          <w:pgMar w:top="1134" w:right="850" w:bottom="1134" w:left="1701" w:header="720" w:footer="720" w:gutter="0"/>
          <w:cols w:space="720"/>
        </w:sectPr>
      </w:pPr>
    </w:p>
    <w:p w:rsidR="006A7CD3" w:rsidRPr="004045E5" w:rsidRDefault="0078716D">
      <w:pPr>
        <w:spacing w:after="0" w:line="264" w:lineRule="auto"/>
        <w:ind w:left="120"/>
        <w:jc w:val="both"/>
        <w:rPr>
          <w:lang w:val="ru-RU"/>
        </w:rPr>
      </w:pPr>
      <w:bookmarkStart w:id="11" w:name="_Toc118726577"/>
      <w:bookmarkStart w:id="12" w:name="block-17585255"/>
      <w:bookmarkEnd w:id="8"/>
      <w:bookmarkEnd w:id="11"/>
      <w:r w:rsidRPr="004045E5">
        <w:rPr>
          <w:rFonts w:ascii="Times New Roman" w:hAnsi="Times New Roman"/>
          <w:b/>
          <w:color w:val="000000"/>
          <w:sz w:val="28"/>
          <w:lang w:val="ru-RU"/>
        </w:rPr>
        <w:lastRenderedPageBreak/>
        <w:t>ПЛАНИРУЕМЫЕ РЕЗУЛЬТАТЫ</w:t>
      </w:r>
    </w:p>
    <w:p w:rsidR="006A7CD3" w:rsidRPr="004045E5" w:rsidRDefault="006A7CD3">
      <w:pPr>
        <w:spacing w:after="0" w:line="264" w:lineRule="auto"/>
        <w:ind w:left="120"/>
        <w:jc w:val="both"/>
        <w:rPr>
          <w:lang w:val="ru-RU"/>
        </w:rPr>
      </w:pPr>
    </w:p>
    <w:p w:rsidR="006A7CD3" w:rsidRPr="004045E5" w:rsidRDefault="0078716D">
      <w:pPr>
        <w:spacing w:after="0" w:line="264" w:lineRule="auto"/>
        <w:ind w:left="120"/>
        <w:jc w:val="both"/>
        <w:rPr>
          <w:lang w:val="ru-RU"/>
        </w:rPr>
      </w:pPr>
      <w:bookmarkStart w:id="13" w:name="_Toc118726578"/>
      <w:bookmarkEnd w:id="13"/>
      <w:r w:rsidRPr="004045E5">
        <w:rPr>
          <w:rFonts w:ascii="Times New Roman" w:hAnsi="Times New Roman"/>
          <w:b/>
          <w:color w:val="000000"/>
          <w:sz w:val="28"/>
          <w:lang w:val="ru-RU"/>
        </w:rPr>
        <w:t>ЛИЧНОСТНЫЕ РЕЗУЛЬТАТЫ</w:t>
      </w:r>
    </w:p>
    <w:p w:rsidR="006A7CD3" w:rsidRPr="004045E5" w:rsidRDefault="006A7CD3">
      <w:pPr>
        <w:spacing w:after="0" w:line="264" w:lineRule="auto"/>
        <w:ind w:left="120"/>
        <w:jc w:val="both"/>
        <w:rPr>
          <w:lang w:val="ru-RU"/>
        </w:rPr>
      </w:pP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Личностные результаты освоения программы учебного предмета «Математика» характеризуются:</w:t>
      </w: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Гражданское воспитание:</w:t>
      </w:r>
    </w:p>
    <w:p w:rsidR="006A7CD3" w:rsidRPr="004045E5" w:rsidRDefault="0078716D">
      <w:pPr>
        <w:spacing w:after="0" w:line="264" w:lineRule="auto"/>
        <w:ind w:firstLine="600"/>
        <w:jc w:val="both"/>
        <w:rPr>
          <w:lang w:val="ru-RU"/>
        </w:rPr>
      </w:pPr>
      <w:proofErr w:type="spellStart"/>
      <w:r w:rsidRPr="004045E5">
        <w:rPr>
          <w:rFonts w:ascii="Times New Roman" w:hAnsi="Times New Roman"/>
          <w:color w:val="000000"/>
          <w:sz w:val="28"/>
          <w:lang w:val="ru-RU"/>
        </w:rPr>
        <w:t>сформированностью</w:t>
      </w:r>
      <w:proofErr w:type="spellEnd"/>
      <w:r w:rsidRPr="004045E5">
        <w:rPr>
          <w:rFonts w:ascii="Times New Roman" w:hAnsi="Times New Roman"/>
          <w:color w:val="000000"/>
          <w:sz w:val="28"/>
          <w:lang w:val="ru-RU"/>
        </w:rPr>
        <w:t xml:space="preserve"> гражданской позиции обучающегося как активного и ответственного члена российского общества, представлением о математических основах функционирования различных структур, явлений, процедур гражданского общества (выборы, опросы и пр.), умением взаимодействовать с социальными институтами в соответствии с их функциями и назначением.</w:t>
      </w: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Патриотическое воспитание:</w:t>
      </w:r>
    </w:p>
    <w:p w:rsidR="006A7CD3" w:rsidRPr="004045E5" w:rsidRDefault="0078716D">
      <w:pPr>
        <w:shd w:val="clear" w:color="auto" w:fill="FFFFFF"/>
        <w:spacing w:after="0" w:line="264" w:lineRule="auto"/>
        <w:ind w:firstLine="600"/>
        <w:jc w:val="both"/>
        <w:rPr>
          <w:lang w:val="ru-RU"/>
        </w:rPr>
      </w:pPr>
      <w:proofErr w:type="spellStart"/>
      <w:r w:rsidRPr="004045E5">
        <w:rPr>
          <w:rFonts w:ascii="Times New Roman" w:hAnsi="Times New Roman"/>
          <w:color w:val="000000"/>
          <w:sz w:val="28"/>
          <w:lang w:val="ru-RU"/>
        </w:rPr>
        <w:t>сформированностью</w:t>
      </w:r>
      <w:proofErr w:type="spellEnd"/>
      <w:r w:rsidRPr="004045E5">
        <w:rPr>
          <w:rFonts w:ascii="Times New Roman" w:hAnsi="Times New Roman"/>
          <w:color w:val="000000"/>
          <w:sz w:val="28"/>
          <w:lang w:val="ru-RU"/>
        </w:rPr>
        <w:t xml:space="preserve"> российской гражданской идентичности, уважения к прошлому и настоящему российской математики, ценностным отношением к достижениям российских математиков и российской математической школы, к использованию этих достижений в других науках, технологиях, сферах экономики.</w:t>
      </w: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Духовно-нравственного воспитания:</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осознанием духовных ценностей российского народа; </w:t>
      </w:r>
      <w:proofErr w:type="spellStart"/>
      <w:r w:rsidRPr="004045E5">
        <w:rPr>
          <w:rFonts w:ascii="Times New Roman" w:hAnsi="Times New Roman"/>
          <w:color w:val="000000"/>
          <w:sz w:val="28"/>
          <w:lang w:val="ru-RU"/>
        </w:rPr>
        <w:t>сформированностью</w:t>
      </w:r>
      <w:proofErr w:type="spellEnd"/>
      <w:r w:rsidRPr="004045E5">
        <w:rPr>
          <w:rFonts w:ascii="Times New Roman" w:hAnsi="Times New Roman"/>
          <w:color w:val="000000"/>
          <w:sz w:val="28"/>
          <w:lang w:val="ru-RU"/>
        </w:rPr>
        <w:t xml:space="preserve"> нравственного сознания, этического поведения, связанного с практическим применением достижений науки и деятельностью учёного; осознанием личного вклада в построение устойчивого будущего.</w:t>
      </w: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Эстетическое воспитание: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эстетическим отношением к миру, включая эстетику математических закономерностей, объектов, задач, решений, рассуждений; восприимчивостью к математическим аспектам различных видов искусства.</w:t>
      </w: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Физическое воспитание:</w:t>
      </w:r>
    </w:p>
    <w:p w:rsidR="006A7CD3" w:rsidRPr="004045E5" w:rsidRDefault="0078716D">
      <w:pPr>
        <w:spacing w:after="0" w:line="264" w:lineRule="auto"/>
        <w:ind w:firstLine="600"/>
        <w:jc w:val="both"/>
        <w:rPr>
          <w:lang w:val="ru-RU"/>
        </w:rPr>
      </w:pPr>
      <w:proofErr w:type="spellStart"/>
      <w:r w:rsidRPr="004045E5">
        <w:rPr>
          <w:rFonts w:ascii="Times New Roman" w:hAnsi="Times New Roman"/>
          <w:color w:val="000000"/>
          <w:sz w:val="28"/>
          <w:lang w:val="ru-RU"/>
        </w:rPr>
        <w:t>сформированностью</w:t>
      </w:r>
      <w:proofErr w:type="spellEnd"/>
      <w:r w:rsidRPr="004045E5">
        <w:rPr>
          <w:rFonts w:ascii="Times New Roman" w:hAnsi="Times New Roman"/>
          <w:color w:val="000000"/>
          <w:sz w:val="28"/>
          <w:lang w:val="ru-RU"/>
        </w:rPr>
        <w:t xml:space="preserve"> умения применять математические знания в интересах здорового и безопасного образа жизни, ответственного отношения к своему здоровью (здоровое питание, сбалансированный режим занятий и отдыха, регулярная физическая активность); физического совершенствования, при занятиях спортивно-оздоровительной деятельностью.</w:t>
      </w: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Трудовое воспитание: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готовностью к труду, осознанием ценности трудолюбия; интересом к различным сферам профессиональной деятельности, связанным с математикой и её приложениями, умением совершать осознанный выбор будущей профессии и реализовывать собственные жизненные планы; </w:t>
      </w:r>
      <w:r w:rsidRPr="004045E5">
        <w:rPr>
          <w:rFonts w:ascii="Times New Roman" w:hAnsi="Times New Roman"/>
          <w:color w:val="000000"/>
          <w:sz w:val="28"/>
          <w:lang w:val="ru-RU"/>
        </w:rPr>
        <w:lastRenderedPageBreak/>
        <w:t>готовностью и способностью к математическому образованию и самообразованию на протяжении всей жизни; готовностью к активному участию в решении практических задач математической направленности.</w:t>
      </w: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Экологическое воспитание:</w:t>
      </w:r>
    </w:p>
    <w:p w:rsidR="006A7CD3" w:rsidRPr="004045E5" w:rsidRDefault="0078716D">
      <w:pPr>
        <w:spacing w:after="0" w:line="264" w:lineRule="auto"/>
        <w:ind w:firstLine="600"/>
        <w:jc w:val="both"/>
        <w:rPr>
          <w:lang w:val="ru-RU"/>
        </w:rPr>
      </w:pPr>
      <w:proofErr w:type="spellStart"/>
      <w:r w:rsidRPr="004045E5">
        <w:rPr>
          <w:rFonts w:ascii="Times New Roman" w:hAnsi="Times New Roman"/>
          <w:color w:val="000000"/>
          <w:sz w:val="28"/>
          <w:lang w:val="ru-RU"/>
        </w:rPr>
        <w:t>сформированностью</w:t>
      </w:r>
      <w:proofErr w:type="spellEnd"/>
      <w:r w:rsidRPr="004045E5">
        <w:rPr>
          <w:rFonts w:ascii="Times New Roman" w:hAnsi="Times New Roman"/>
          <w:color w:val="000000"/>
          <w:sz w:val="28"/>
          <w:lang w:val="ru-RU"/>
        </w:rPr>
        <w:t xml:space="preserve"> экологической культуры, пониманием влияния социально-экономических процессов на состояние природной и социальной среды, осознанием глобального характера экологических проблем; ориентацией на применение математических знаний для решения задач в области окружающей среды, планирования поступков и оценки их возможных последствий для окружающей среды.</w:t>
      </w:r>
    </w:p>
    <w:p w:rsidR="006A7CD3" w:rsidRPr="004045E5" w:rsidRDefault="0078716D">
      <w:pPr>
        <w:spacing w:after="0" w:line="264" w:lineRule="auto"/>
        <w:ind w:firstLine="600"/>
        <w:jc w:val="both"/>
        <w:rPr>
          <w:lang w:val="ru-RU"/>
        </w:rPr>
      </w:pPr>
      <w:r w:rsidRPr="004045E5">
        <w:rPr>
          <w:rFonts w:ascii="Times New Roman" w:hAnsi="Times New Roman"/>
          <w:b/>
          <w:color w:val="000000"/>
          <w:sz w:val="28"/>
          <w:lang w:val="ru-RU"/>
        </w:rPr>
        <w:t>Ценности научного познания:</w:t>
      </w:r>
      <w:r w:rsidRPr="004045E5">
        <w:rPr>
          <w:rFonts w:ascii="Times New Roman" w:hAnsi="Times New Roman"/>
          <w:color w:val="000000"/>
          <w:sz w:val="28"/>
          <w:u w:val="single"/>
          <w:lang w:val="ru-RU"/>
        </w:rPr>
        <w:t xml:space="preserve"> </w:t>
      </w:r>
    </w:p>
    <w:p w:rsidR="006A7CD3" w:rsidRPr="004045E5" w:rsidRDefault="0078716D">
      <w:pPr>
        <w:spacing w:after="0" w:line="264" w:lineRule="auto"/>
        <w:ind w:firstLine="600"/>
        <w:jc w:val="both"/>
        <w:rPr>
          <w:lang w:val="ru-RU"/>
        </w:rPr>
      </w:pPr>
      <w:proofErr w:type="spellStart"/>
      <w:r w:rsidRPr="004045E5">
        <w:rPr>
          <w:rFonts w:ascii="Times New Roman" w:hAnsi="Times New Roman"/>
          <w:color w:val="000000"/>
          <w:sz w:val="28"/>
          <w:lang w:val="ru-RU"/>
        </w:rPr>
        <w:t>сформированностью</w:t>
      </w:r>
      <w:proofErr w:type="spellEnd"/>
      <w:r w:rsidRPr="004045E5">
        <w:rPr>
          <w:rFonts w:ascii="Times New Roman" w:hAnsi="Times New Roman"/>
          <w:color w:val="000000"/>
          <w:sz w:val="28"/>
          <w:lang w:val="ru-RU"/>
        </w:rPr>
        <w:t xml:space="preserve"> мировоззрения, соответствующего современному уровню развития науки и общественной практики, пониманием математической науки как сферы человеческой деятельности, этапов её развития и значимости для развития цивилизации; овладением языком математики и математической культурой как средством познания мира; готовностью осуществлять проектную и исследовательскую деятельность индивидуально и в группе.</w:t>
      </w:r>
    </w:p>
    <w:p w:rsidR="006A7CD3" w:rsidRPr="004045E5" w:rsidRDefault="006A7CD3">
      <w:pPr>
        <w:spacing w:after="0" w:line="264" w:lineRule="auto"/>
        <w:ind w:left="120"/>
        <w:jc w:val="both"/>
        <w:rPr>
          <w:lang w:val="ru-RU"/>
        </w:rPr>
      </w:pPr>
    </w:p>
    <w:p w:rsidR="006A7CD3" w:rsidRPr="004045E5" w:rsidRDefault="0078716D">
      <w:pPr>
        <w:spacing w:after="0" w:line="264" w:lineRule="auto"/>
        <w:ind w:left="120"/>
        <w:jc w:val="both"/>
        <w:rPr>
          <w:lang w:val="ru-RU"/>
        </w:rPr>
      </w:pPr>
      <w:bookmarkStart w:id="14" w:name="_Toc118726579"/>
      <w:bookmarkEnd w:id="14"/>
      <w:r w:rsidRPr="004045E5">
        <w:rPr>
          <w:rFonts w:ascii="Times New Roman" w:hAnsi="Times New Roman"/>
          <w:b/>
          <w:color w:val="000000"/>
          <w:sz w:val="28"/>
          <w:lang w:val="ru-RU"/>
        </w:rPr>
        <w:t>МЕТАПРЕДМЕТНЫЕ РЕЗУЛЬТАТЫ</w:t>
      </w:r>
    </w:p>
    <w:p w:rsidR="006A7CD3" w:rsidRPr="004045E5" w:rsidRDefault="006A7CD3">
      <w:pPr>
        <w:spacing w:after="0" w:line="264" w:lineRule="auto"/>
        <w:ind w:left="120"/>
        <w:jc w:val="both"/>
        <w:rPr>
          <w:lang w:val="ru-RU"/>
        </w:rPr>
      </w:pPr>
    </w:p>
    <w:p w:rsidR="006A7CD3" w:rsidRPr="004045E5" w:rsidRDefault="0078716D">
      <w:pPr>
        <w:spacing w:after="0" w:line="264" w:lineRule="auto"/>
        <w:ind w:firstLine="600"/>
        <w:jc w:val="both"/>
        <w:rPr>
          <w:lang w:val="ru-RU"/>
        </w:rPr>
      </w:pPr>
      <w:proofErr w:type="spellStart"/>
      <w:r w:rsidRPr="004045E5">
        <w:rPr>
          <w:rFonts w:ascii="Times New Roman" w:hAnsi="Times New Roman"/>
          <w:color w:val="000000"/>
          <w:sz w:val="28"/>
          <w:lang w:val="ru-RU"/>
        </w:rPr>
        <w:t>Метапредметные</w:t>
      </w:r>
      <w:proofErr w:type="spellEnd"/>
      <w:r w:rsidRPr="004045E5">
        <w:rPr>
          <w:rFonts w:ascii="Times New Roman" w:hAnsi="Times New Roman"/>
          <w:color w:val="000000"/>
          <w:sz w:val="28"/>
          <w:lang w:val="ru-RU"/>
        </w:rPr>
        <w:t xml:space="preserve"> результаты освоения программы учебного предмета «Математика» характеризуются овладением универсальными </w:t>
      </w:r>
      <w:r w:rsidRPr="004045E5">
        <w:rPr>
          <w:rFonts w:ascii="Times New Roman" w:hAnsi="Times New Roman"/>
          <w:b/>
          <w:i/>
          <w:color w:val="000000"/>
          <w:sz w:val="28"/>
          <w:lang w:val="ru-RU"/>
        </w:rPr>
        <w:t>познавательными</w:t>
      </w:r>
      <w:r w:rsidRPr="004045E5">
        <w:rPr>
          <w:rFonts w:ascii="Times New Roman" w:hAnsi="Times New Roman"/>
          <w:i/>
          <w:color w:val="000000"/>
          <w:sz w:val="28"/>
          <w:lang w:val="ru-RU"/>
        </w:rPr>
        <w:t xml:space="preserve"> действиями, универсальными коммуникативными действиями, универсальными регулятивными действиями.</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1) </w:t>
      </w:r>
      <w:r w:rsidRPr="004045E5">
        <w:rPr>
          <w:rFonts w:ascii="Times New Roman" w:hAnsi="Times New Roman"/>
          <w:i/>
          <w:color w:val="000000"/>
          <w:sz w:val="28"/>
          <w:lang w:val="ru-RU"/>
        </w:rPr>
        <w:t xml:space="preserve">Универсальные </w:t>
      </w:r>
      <w:r w:rsidRPr="004045E5">
        <w:rPr>
          <w:rFonts w:ascii="Times New Roman" w:hAnsi="Times New Roman"/>
          <w:b/>
          <w:i/>
          <w:color w:val="000000"/>
          <w:sz w:val="28"/>
          <w:lang w:val="ru-RU"/>
        </w:rPr>
        <w:t>познавательные</w:t>
      </w:r>
      <w:r w:rsidRPr="004045E5">
        <w:rPr>
          <w:rFonts w:ascii="Times New Roman" w:hAnsi="Times New Roman"/>
          <w:i/>
          <w:color w:val="000000"/>
          <w:sz w:val="28"/>
          <w:lang w:val="ru-RU"/>
        </w:rPr>
        <w:t xml:space="preserve"> действия, обеспечивают формирование базовых когнитивных процессов обучающихся (освоение методов познания окружающего мира; применение логических, исследовательских операций, умений работать с информацией)</w:t>
      </w:r>
      <w:r w:rsidRPr="004045E5">
        <w:rPr>
          <w:rFonts w:ascii="Times New Roman" w:hAnsi="Times New Roman"/>
          <w:color w:val="000000"/>
          <w:sz w:val="28"/>
          <w:lang w:val="ru-RU"/>
        </w:rPr>
        <w:t>.</w:t>
      </w:r>
    </w:p>
    <w:p w:rsidR="006A7CD3" w:rsidRDefault="0078716D">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логические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A7CD3" w:rsidRPr="004045E5" w:rsidRDefault="0078716D">
      <w:pPr>
        <w:numPr>
          <w:ilvl w:val="0"/>
          <w:numId w:val="2"/>
        </w:numPr>
        <w:spacing w:after="0" w:line="264" w:lineRule="auto"/>
        <w:jc w:val="both"/>
        <w:rPr>
          <w:lang w:val="ru-RU"/>
        </w:rPr>
      </w:pPr>
      <w:r w:rsidRPr="004045E5">
        <w:rPr>
          <w:rFonts w:ascii="Times New Roman" w:hAnsi="Times New Roman"/>
          <w:color w:val="000000"/>
          <w:sz w:val="28"/>
          <w:lang w:val="ru-RU"/>
        </w:rPr>
        <w:t>выявлять и характеризовать существенные признаки математических объектов, понятий, отношений между понятиями; формулировать определения понятий; устанавливать существенный признак классификации, основания для обобщения и сравнения, критерии проводимого анализа;</w:t>
      </w:r>
    </w:p>
    <w:p w:rsidR="006A7CD3" w:rsidRPr="004045E5" w:rsidRDefault="0078716D">
      <w:pPr>
        <w:numPr>
          <w:ilvl w:val="0"/>
          <w:numId w:val="2"/>
        </w:numPr>
        <w:spacing w:after="0" w:line="264" w:lineRule="auto"/>
        <w:jc w:val="both"/>
        <w:rPr>
          <w:lang w:val="ru-RU"/>
        </w:rPr>
      </w:pPr>
      <w:r w:rsidRPr="004045E5">
        <w:rPr>
          <w:rFonts w:ascii="Times New Roman" w:hAnsi="Times New Roman"/>
          <w:color w:val="000000"/>
          <w:sz w:val="28"/>
          <w:lang w:val="ru-RU"/>
        </w:rPr>
        <w:t>воспринимать, формулировать и преобразовывать суждения: утвердительные и отрицательные, единичные, частные и общие; условные;</w:t>
      </w:r>
    </w:p>
    <w:p w:rsidR="006A7CD3" w:rsidRPr="004045E5" w:rsidRDefault="0078716D">
      <w:pPr>
        <w:numPr>
          <w:ilvl w:val="0"/>
          <w:numId w:val="2"/>
        </w:numPr>
        <w:spacing w:after="0" w:line="264" w:lineRule="auto"/>
        <w:jc w:val="both"/>
        <w:rPr>
          <w:lang w:val="ru-RU"/>
        </w:rPr>
      </w:pPr>
      <w:r w:rsidRPr="004045E5">
        <w:rPr>
          <w:rFonts w:ascii="Times New Roman" w:hAnsi="Times New Roman"/>
          <w:color w:val="000000"/>
          <w:sz w:val="28"/>
          <w:lang w:val="ru-RU"/>
        </w:rPr>
        <w:t xml:space="preserve">выявлять математические закономерности, взаимосвязи и противоречия в фактах, данных, наблюдениях и утверждениях; </w:t>
      </w:r>
      <w:r w:rsidRPr="004045E5">
        <w:rPr>
          <w:rFonts w:ascii="Times New Roman" w:hAnsi="Times New Roman"/>
          <w:color w:val="000000"/>
          <w:sz w:val="28"/>
          <w:lang w:val="ru-RU"/>
        </w:rPr>
        <w:lastRenderedPageBreak/>
        <w:t xml:space="preserve">предлагать критерии для выявления закономерностей и противоречий; </w:t>
      </w:r>
    </w:p>
    <w:p w:rsidR="006A7CD3" w:rsidRPr="004045E5" w:rsidRDefault="0078716D">
      <w:pPr>
        <w:numPr>
          <w:ilvl w:val="0"/>
          <w:numId w:val="2"/>
        </w:numPr>
        <w:spacing w:after="0" w:line="264" w:lineRule="auto"/>
        <w:jc w:val="both"/>
        <w:rPr>
          <w:lang w:val="ru-RU"/>
        </w:rPr>
      </w:pPr>
      <w:r w:rsidRPr="004045E5">
        <w:rPr>
          <w:rFonts w:ascii="Times New Roman" w:hAnsi="Times New Roman"/>
          <w:color w:val="000000"/>
          <w:sz w:val="28"/>
          <w:lang w:val="ru-RU"/>
        </w:rPr>
        <w:t>делать выводы с использованием законов логики, дедуктивных и индуктивных умозаключений, умозаключений по аналогии;</w:t>
      </w:r>
    </w:p>
    <w:p w:rsidR="006A7CD3" w:rsidRPr="004045E5" w:rsidRDefault="0078716D">
      <w:pPr>
        <w:numPr>
          <w:ilvl w:val="0"/>
          <w:numId w:val="2"/>
        </w:numPr>
        <w:spacing w:after="0" w:line="264" w:lineRule="auto"/>
        <w:jc w:val="both"/>
        <w:rPr>
          <w:lang w:val="ru-RU"/>
        </w:rPr>
      </w:pPr>
      <w:r w:rsidRPr="004045E5">
        <w:rPr>
          <w:rFonts w:ascii="Times New Roman" w:hAnsi="Times New Roman"/>
          <w:color w:val="000000"/>
          <w:sz w:val="28"/>
          <w:lang w:val="ru-RU"/>
        </w:rPr>
        <w:t xml:space="preserve">проводить самостоятельно доказательства математических утверждений (прямые и от противного), выстраивать аргументацию, приводить примеры и </w:t>
      </w:r>
      <w:proofErr w:type="spellStart"/>
      <w:r w:rsidRPr="004045E5">
        <w:rPr>
          <w:rFonts w:ascii="Times New Roman" w:hAnsi="Times New Roman"/>
          <w:color w:val="000000"/>
          <w:sz w:val="28"/>
          <w:lang w:val="ru-RU"/>
        </w:rPr>
        <w:t>контрпримеры</w:t>
      </w:r>
      <w:proofErr w:type="spellEnd"/>
      <w:r w:rsidRPr="004045E5">
        <w:rPr>
          <w:rFonts w:ascii="Times New Roman" w:hAnsi="Times New Roman"/>
          <w:color w:val="000000"/>
          <w:sz w:val="28"/>
          <w:lang w:val="ru-RU"/>
        </w:rPr>
        <w:t>; обосновывать собственные суждения и выводы;</w:t>
      </w:r>
    </w:p>
    <w:p w:rsidR="006A7CD3" w:rsidRPr="004045E5" w:rsidRDefault="0078716D">
      <w:pPr>
        <w:numPr>
          <w:ilvl w:val="0"/>
          <w:numId w:val="2"/>
        </w:numPr>
        <w:spacing w:after="0" w:line="264" w:lineRule="auto"/>
        <w:jc w:val="both"/>
        <w:rPr>
          <w:lang w:val="ru-RU"/>
        </w:rPr>
      </w:pPr>
      <w:r w:rsidRPr="004045E5">
        <w:rPr>
          <w:rFonts w:ascii="Times New Roman" w:hAnsi="Times New Roman"/>
          <w:color w:val="000000"/>
          <w:sz w:val="28"/>
          <w:lang w:val="ru-RU"/>
        </w:rPr>
        <w:t>выбирать способ решения учебной задачи (сравнивать несколько вариантов решения, выбирать наиболее подходящий с учётом самостоятельно выделенных критериев).</w:t>
      </w:r>
    </w:p>
    <w:p w:rsidR="006A7CD3" w:rsidRDefault="0078716D">
      <w:pPr>
        <w:spacing w:after="0" w:line="264" w:lineRule="auto"/>
        <w:ind w:firstLine="600"/>
        <w:jc w:val="both"/>
      </w:pPr>
      <w:proofErr w:type="spellStart"/>
      <w:r>
        <w:rPr>
          <w:rFonts w:ascii="Times New Roman" w:hAnsi="Times New Roman"/>
          <w:b/>
          <w:color w:val="000000"/>
          <w:sz w:val="28"/>
        </w:rPr>
        <w:t>Базовые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исследовательские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действия</w:t>
      </w:r>
      <w:proofErr w:type="spellEnd"/>
      <w:r>
        <w:rPr>
          <w:rFonts w:ascii="Times New Roman" w:hAnsi="Times New Roman"/>
          <w:b/>
          <w:color w:val="000000"/>
          <w:sz w:val="28"/>
        </w:rPr>
        <w:t>:</w:t>
      </w:r>
    </w:p>
    <w:p w:rsidR="006A7CD3" w:rsidRPr="004045E5" w:rsidRDefault="0078716D">
      <w:pPr>
        <w:numPr>
          <w:ilvl w:val="0"/>
          <w:numId w:val="3"/>
        </w:numPr>
        <w:spacing w:after="0" w:line="264" w:lineRule="auto"/>
        <w:jc w:val="both"/>
        <w:rPr>
          <w:lang w:val="ru-RU"/>
        </w:rPr>
      </w:pPr>
      <w:r w:rsidRPr="004045E5">
        <w:rPr>
          <w:rFonts w:ascii="Times New Roman" w:hAnsi="Times New Roman"/>
          <w:color w:val="000000"/>
          <w:sz w:val="28"/>
          <w:lang w:val="ru-RU"/>
        </w:rPr>
        <w:t>использовать вопросы как исследовательский инструмент познания; формулировать вопросы, фиксирующие противоречие, проблему, устанавливать искомое и данное, формировать гипотезу, аргументировать свою позицию, мнение;</w:t>
      </w:r>
    </w:p>
    <w:p w:rsidR="006A7CD3" w:rsidRPr="004045E5" w:rsidRDefault="0078716D">
      <w:pPr>
        <w:numPr>
          <w:ilvl w:val="0"/>
          <w:numId w:val="3"/>
        </w:numPr>
        <w:spacing w:after="0" w:line="264" w:lineRule="auto"/>
        <w:jc w:val="both"/>
        <w:rPr>
          <w:lang w:val="ru-RU"/>
        </w:rPr>
      </w:pPr>
      <w:r w:rsidRPr="004045E5">
        <w:rPr>
          <w:rFonts w:ascii="Times New Roman" w:hAnsi="Times New Roman"/>
          <w:color w:val="000000"/>
          <w:sz w:val="28"/>
          <w:lang w:val="ru-RU"/>
        </w:rPr>
        <w:t>проводить самостоятельно спланированный эксперимент, исследование по установлению особенностей математического объекта, явления, процесса, выявлению зависимостей между объектами, явлениями, процессами;</w:t>
      </w:r>
    </w:p>
    <w:p w:rsidR="006A7CD3" w:rsidRPr="004045E5" w:rsidRDefault="0078716D">
      <w:pPr>
        <w:numPr>
          <w:ilvl w:val="0"/>
          <w:numId w:val="3"/>
        </w:numPr>
        <w:spacing w:after="0" w:line="264" w:lineRule="auto"/>
        <w:jc w:val="both"/>
        <w:rPr>
          <w:lang w:val="ru-RU"/>
        </w:rPr>
      </w:pPr>
      <w:r w:rsidRPr="004045E5">
        <w:rPr>
          <w:rFonts w:ascii="Times New Roman" w:hAnsi="Times New Roman"/>
          <w:color w:val="000000"/>
          <w:sz w:val="28"/>
          <w:lang w:val="ru-RU"/>
        </w:rPr>
        <w:t>самостоятельно формулировать обобщения и выводы по результатам проведённого наблюдения, исследования, оценивать достоверность полученных результатов, выводов и обобщений;</w:t>
      </w:r>
    </w:p>
    <w:p w:rsidR="006A7CD3" w:rsidRPr="004045E5" w:rsidRDefault="0078716D">
      <w:pPr>
        <w:numPr>
          <w:ilvl w:val="0"/>
          <w:numId w:val="3"/>
        </w:numPr>
        <w:spacing w:after="0" w:line="264" w:lineRule="auto"/>
        <w:jc w:val="both"/>
        <w:rPr>
          <w:lang w:val="ru-RU"/>
        </w:rPr>
      </w:pPr>
      <w:r w:rsidRPr="004045E5">
        <w:rPr>
          <w:rFonts w:ascii="Times New Roman" w:hAnsi="Times New Roman"/>
          <w:color w:val="000000"/>
          <w:sz w:val="28"/>
          <w:lang w:val="ru-RU"/>
        </w:rPr>
        <w:t>прогнозировать возможное развитие процесса, а также выдвигать предположения о его развитии в новых условиях.</w:t>
      </w:r>
    </w:p>
    <w:p w:rsidR="006A7CD3" w:rsidRDefault="0078716D">
      <w:pPr>
        <w:spacing w:after="0" w:line="264" w:lineRule="auto"/>
        <w:ind w:firstLine="600"/>
        <w:jc w:val="both"/>
      </w:pPr>
      <w:proofErr w:type="spellStart"/>
      <w:r>
        <w:rPr>
          <w:rFonts w:ascii="Times New Roman" w:hAnsi="Times New Roman"/>
          <w:b/>
          <w:color w:val="000000"/>
          <w:sz w:val="28"/>
        </w:rPr>
        <w:t>Работа</w:t>
      </w:r>
      <w:proofErr w:type="spellEnd"/>
      <w:r>
        <w:rPr>
          <w:rFonts w:ascii="Times New Roman" w:hAnsi="Times New Roman"/>
          <w:b/>
          <w:color w:val="000000"/>
          <w:sz w:val="28"/>
        </w:rPr>
        <w:t xml:space="preserve"> с </w:t>
      </w:r>
      <w:proofErr w:type="spellStart"/>
      <w:r>
        <w:rPr>
          <w:rFonts w:ascii="Times New Roman" w:hAnsi="Times New Roman"/>
          <w:b/>
          <w:color w:val="000000"/>
          <w:sz w:val="28"/>
        </w:rPr>
        <w:t>информацией</w:t>
      </w:r>
      <w:proofErr w:type="spellEnd"/>
      <w:r>
        <w:rPr>
          <w:rFonts w:ascii="Times New Roman" w:hAnsi="Times New Roman"/>
          <w:b/>
          <w:color w:val="000000"/>
          <w:sz w:val="28"/>
        </w:rPr>
        <w:t>:</w:t>
      </w:r>
    </w:p>
    <w:p w:rsidR="006A7CD3" w:rsidRPr="004045E5" w:rsidRDefault="0078716D">
      <w:pPr>
        <w:numPr>
          <w:ilvl w:val="0"/>
          <w:numId w:val="4"/>
        </w:numPr>
        <w:spacing w:after="0" w:line="264" w:lineRule="auto"/>
        <w:jc w:val="both"/>
        <w:rPr>
          <w:lang w:val="ru-RU"/>
        </w:rPr>
      </w:pPr>
      <w:r w:rsidRPr="004045E5">
        <w:rPr>
          <w:rFonts w:ascii="Times New Roman" w:hAnsi="Times New Roman"/>
          <w:color w:val="000000"/>
          <w:sz w:val="28"/>
          <w:lang w:val="ru-RU"/>
        </w:rPr>
        <w:t>выявлять дефициты информации, данных, необходимых для ответа на вопрос и для решения задачи;</w:t>
      </w:r>
    </w:p>
    <w:p w:rsidR="006A7CD3" w:rsidRPr="004045E5" w:rsidRDefault="0078716D">
      <w:pPr>
        <w:numPr>
          <w:ilvl w:val="0"/>
          <w:numId w:val="4"/>
        </w:numPr>
        <w:spacing w:after="0" w:line="264" w:lineRule="auto"/>
        <w:jc w:val="both"/>
        <w:rPr>
          <w:lang w:val="ru-RU"/>
        </w:rPr>
      </w:pPr>
      <w:r w:rsidRPr="004045E5">
        <w:rPr>
          <w:rFonts w:ascii="Times New Roman" w:hAnsi="Times New Roman"/>
          <w:color w:val="000000"/>
          <w:sz w:val="28"/>
          <w:lang w:val="ru-RU"/>
        </w:rPr>
        <w:t>выбирать информацию из источников различных типов, анализировать, систематизировать и интерпретировать информацию различных видов и форм представления;</w:t>
      </w:r>
    </w:p>
    <w:p w:rsidR="006A7CD3" w:rsidRPr="004045E5" w:rsidRDefault="0078716D">
      <w:pPr>
        <w:numPr>
          <w:ilvl w:val="0"/>
          <w:numId w:val="4"/>
        </w:numPr>
        <w:spacing w:after="0" w:line="264" w:lineRule="auto"/>
        <w:jc w:val="both"/>
        <w:rPr>
          <w:lang w:val="ru-RU"/>
        </w:rPr>
      </w:pPr>
      <w:r w:rsidRPr="004045E5">
        <w:rPr>
          <w:rFonts w:ascii="Times New Roman" w:hAnsi="Times New Roman"/>
          <w:color w:val="000000"/>
          <w:sz w:val="28"/>
          <w:lang w:val="ru-RU"/>
        </w:rPr>
        <w:t>структурировать информацию, представлять её в различных формах, иллюстрировать графически;</w:t>
      </w:r>
    </w:p>
    <w:p w:rsidR="006A7CD3" w:rsidRPr="004045E5" w:rsidRDefault="0078716D">
      <w:pPr>
        <w:numPr>
          <w:ilvl w:val="0"/>
          <w:numId w:val="4"/>
        </w:numPr>
        <w:spacing w:after="0" w:line="264" w:lineRule="auto"/>
        <w:jc w:val="both"/>
        <w:rPr>
          <w:lang w:val="ru-RU"/>
        </w:rPr>
      </w:pPr>
      <w:r w:rsidRPr="004045E5">
        <w:rPr>
          <w:rFonts w:ascii="Times New Roman" w:hAnsi="Times New Roman"/>
          <w:color w:val="000000"/>
          <w:sz w:val="28"/>
          <w:lang w:val="ru-RU"/>
        </w:rPr>
        <w:t>оценивать надёжность информации по самостоятельно сформулированным критериям.</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2) </w:t>
      </w:r>
      <w:r w:rsidRPr="004045E5">
        <w:rPr>
          <w:rFonts w:ascii="Times New Roman" w:hAnsi="Times New Roman"/>
          <w:i/>
          <w:color w:val="000000"/>
          <w:sz w:val="28"/>
          <w:lang w:val="ru-RU"/>
        </w:rPr>
        <w:t xml:space="preserve">Универсальные </w:t>
      </w:r>
      <w:r w:rsidRPr="004045E5">
        <w:rPr>
          <w:rFonts w:ascii="Times New Roman" w:hAnsi="Times New Roman"/>
          <w:b/>
          <w:i/>
          <w:color w:val="000000"/>
          <w:sz w:val="28"/>
          <w:lang w:val="ru-RU"/>
        </w:rPr>
        <w:t xml:space="preserve">коммуникативные </w:t>
      </w:r>
      <w:r w:rsidRPr="004045E5">
        <w:rPr>
          <w:rFonts w:ascii="Times New Roman" w:hAnsi="Times New Roman"/>
          <w:i/>
          <w:color w:val="000000"/>
          <w:sz w:val="28"/>
          <w:lang w:val="ru-RU"/>
        </w:rPr>
        <w:t xml:space="preserve">действия, обеспечивают </w:t>
      </w:r>
      <w:proofErr w:type="spellStart"/>
      <w:r w:rsidRPr="004045E5">
        <w:rPr>
          <w:rFonts w:ascii="Times New Roman" w:hAnsi="Times New Roman"/>
          <w:i/>
          <w:color w:val="000000"/>
          <w:sz w:val="28"/>
          <w:lang w:val="ru-RU"/>
        </w:rPr>
        <w:t>сформированность</w:t>
      </w:r>
      <w:proofErr w:type="spellEnd"/>
      <w:r w:rsidRPr="004045E5">
        <w:rPr>
          <w:rFonts w:ascii="Times New Roman" w:hAnsi="Times New Roman"/>
          <w:i/>
          <w:color w:val="000000"/>
          <w:sz w:val="28"/>
          <w:lang w:val="ru-RU"/>
        </w:rPr>
        <w:t xml:space="preserve"> социальных навыков обучающихся.</w:t>
      </w:r>
    </w:p>
    <w:p w:rsidR="006A7CD3" w:rsidRDefault="0078716D">
      <w:pPr>
        <w:spacing w:after="0" w:line="264" w:lineRule="auto"/>
        <w:ind w:firstLine="600"/>
        <w:jc w:val="both"/>
      </w:pPr>
      <w:proofErr w:type="spellStart"/>
      <w:r>
        <w:rPr>
          <w:rFonts w:ascii="Times New Roman" w:hAnsi="Times New Roman"/>
          <w:b/>
          <w:color w:val="000000"/>
          <w:sz w:val="28"/>
        </w:rPr>
        <w:t>Общение</w:t>
      </w:r>
      <w:proofErr w:type="spellEnd"/>
      <w:r>
        <w:rPr>
          <w:rFonts w:ascii="Times New Roman" w:hAnsi="Times New Roman"/>
          <w:b/>
          <w:color w:val="000000"/>
          <w:sz w:val="28"/>
        </w:rPr>
        <w:t>:</w:t>
      </w:r>
    </w:p>
    <w:p w:rsidR="006A7CD3" w:rsidRPr="004045E5" w:rsidRDefault="0078716D">
      <w:pPr>
        <w:numPr>
          <w:ilvl w:val="0"/>
          <w:numId w:val="5"/>
        </w:numPr>
        <w:spacing w:after="0" w:line="264" w:lineRule="auto"/>
        <w:jc w:val="both"/>
        <w:rPr>
          <w:lang w:val="ru-RU"/>
        </w:rPr>
      </w:pPr>
      <w:r w:rsidRPr="004045E5">
        <w:rPr>
          <w:rFonts w:ascii="Times New Roman" w:hAnsi="Times New Roman"/>
          <w:color w:val="000000"/>
          <w:sz w:val="28"/>
          <w:lang w:val="ru-RU"/>
        </w:rPr>
        <w:lastRenderedPageBreak/>
        <w:t xml:space="preserve">воспринимать и формулировать суждения в соответствии с условиями и целями общения; ясно, точно, грамотно выражать свою точку зрения в устных и письменных текстах, давать пояснения по ходу решения задачи, комментировать полученный результат; </w:t>
      </w:r>
    </w:p>
    <w:p w:rsidR="006A7CD3" w:rsidRPr="004045E5" w:rsidRDefault="0078716D">
      <w:pPr>
        <w:numPr>
          <w:ilvl w:val="0"/>
          <w:numId w:val="5"/>
        </w:numPr>
        <w:spacing w:after="0" w:line="264" w:lineRule="auto"/>
        <w:jc w:val="both"/>
        <w:rPr>
          <w:lang w:val="ru-RU"/>
        </w:rPr>
      </w:pPr>
      <w:r w:rsidRPr="004045E5">
        <w:rPr>
          <w:rFonts w:ascii="Times New Roman" w:hAnsi="Times New Roman"/>
          <w:color w:val="000000"/>
          <w:sz w:val="28"/>
          <w:lang w:val="ru-RU"/>
        </w:rPr>
        <w:t>в ходе обсуждения задавать вопросы по существу обсуждаемой темы, проблемы, решаемой задачи, высказывать идеи, нацеленные на поиск решения; сопоставлять свои суждения с суждениями других участников диалога, обнаруживать различие и сходство позиций; в корректной форме формулировать разногласия, свои возражения;</w:t>
      </w:r>
    </w:p>
    <w:p w:rsidR="006A7CD3" w:rsidRPr="004045E5" w:rsidRDefault="0078716D">
      <w:pPr>
        <w:numPr>
          <w:ilvl w:val="0"/>
          <w:numId w:val="5"/>
        </w:numPr>
        <w:spacing w:after="0" w:line="264" w:lineRule="auto"/>
        <w:jc w:val="both"/>
        <w:rPr>
          <w:lang w:val="ru-RU"/>
        </w:rPr>
      </w:pPr>
      <w:r w:rsidRPr="004045E5">
        <w:rPr>
          <w:rFonts w:ascii="Times New Roman" w:hAnsi="Times New Roman"/>
          <w:color w:val="000000"/>
          <w:sz w:val="28"/>
          <w:lang w:val="ru-RU"/>
        </w:rPr>
        <w:t>представлять результаты решения задачи, эксперимента, исследования, проекта; самостоятельно выбирать формат выступления с учётом задач презентации и особенностей аудитории.</w:t>
      </w:r>
    </w:p>
    <w:p w:rsidR="006A7CD3" w:rsidRDefault="0078716D">
      <w:pPr>
        <w:spacing w:after="0" w:line="264" w:lineRule="auto"/>
        <w:ind w:firstLine="600"/>
        <w:jc w:val="both"/>
      </w:pPr>
      <w:proofErr w:type="spellStart"/>
      <w:r>
        <w:rPr>
          <w:rFonts w:ascii="Times New Roman" w:hAnsi="Times New Roman"/>
          <w:b/>
          <w:color w:val="000000"/>
          <w:sz w:val="28"/>
        </w:rPr>
        <w:t>Сотрудничество</w:t>
      </w:r>
      <w:proofErr w:type="spellEnd"/>
      <w:r>
        <w:rPr>
          <w:rFonts w:ascii="Times New Roman" w:hAnsi="Times New Roman"/>
          <w:b/>
          <w:color w:val="000000"/>
          <w:sz w:val="28"/>
        </w:rPr>
        <w:t>:</w:t>
      </w:r>
    </w:p>
    <w:p w:rsidR="006A7CD3" w:rsidRPr="004045E5" w:rsidRDefault="0078716D">
      <w:pPr>
        <w:numPr>
          <w:ilvl w:val="0"/>
          <w:numId w:val="6"/>
        </w:numPr>
        <w:spacing w:after="0" w:line="264" w:lineRule="auto"/>
        <w:jc w:val="both"/>
        <w:rPr>
          <w:lang w:val="ru-RU"/>
        </w:rPr>
      </w:pPr>
      <w:r w:rsidRPr="004045E5">
        <w:rPr>
          <w:rFonts w:ascii="Times New Roman" w:hAnsi="Times New Roman"/>
          <w:color w:val="000000"/>
          <w:sz w:val="28"/>
          <w:lang w:val="ru-RU"/>
        </w:rPr>
        <w:t>понимать и использовать преимущества командной и индивидуальной работы при решении учебных задач; принимать цель совместной деятельности, планировать организацию совместной работы, распределять виды работ, договариваться, обсуждать процесс и результат работы; обобщать мнения нескольких людей;</w:t>
      </w:r>
    </w:p>
    <w:p w:rsidR="006A7CD3" w:rsidRPr="004045E5" w:rsidRDefault="0078716D">
      <w:pPr>
        <w:numPr>
          <w:ilvl w:val="0"/>
          <w:numId w:val="6"/>
        </w:numPr>
        <w:spacing w:after="0" w:line="264" w:lineRule="auto"/>
        <w:jc w:val="both"/>
        <w:rPr>
          <w:lang w:val="ru-RU"/>
        </w:rPr>
      </w:pPr>
      <w:r w:rsidRPr="004045E5">
        <w:rPr>
          <w:rFonts w:ascii="Times New Roman" w:hAnsi="Times New Roman"/>
          <w:color w:val="000000"/>
          <w:sz w:val="28"/>
          <w:lang w:val="ru-RU"/>
        </w:rPr>
        <w:t>участвовать в групповых формах работы (обсуждения, обмен мнений, «мозговые штурмы» и иные); выполнять свою часть работы и координировать свои действия с другими членами команды; оценивать качество своего вклада в общий продукт по критериям, сформулированным участниками взаимодействия.</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 xml:space="preserve">3) </w:t>
      </w:r>
      <w:r w:rsidRPr="004045E5">
        <w:rPr>
          <w:rFonts w:ascii="Times New Roman" w:hAnsi="Times New Roman"/>
          <w:i/>
          <w:color w:val="000000"/>
          <w:sz w:val="28"/>
          <w:lang w:val="ru-RU"/>
        </w:rPr>
        <w:t xml:space="preserve">Универсальные </w:t>
      </w:r>
      <w:r w:rsidRPr="004045E5">
        <w:rPr>
          <w:rFonts w:ascii="Times New Roman" w:hAnsi="Times New Roman"/>
          <w:b/>
          <w:i/>
          <w:color w:val="000000"/>
          <w:sz w:val="28"/>
          <w:lang w:val="ru-RU"/>
        </w:rPr>
        <w:t xml:space="preserve">регулятивные </w:t>
      </w:r>
      <w:r w:rsidRPr="004045E5">
        <w:rPr>
          <w:rFonts w:ascii="Times New Roman" w:hAnsi="Times New Roman"/>
          <w:i/>
          <w:color w:val="000000"/>
          <w:sz w:val="28"/>
          <w:lang w:val="ru-RU"/>
        </w:rPr>
        <w:t>действия, обеспечивают формирование смысловых установок и жизненных навыков личности</w:t>
      </w:r>
      <w:r w:rsidRPr="004045E5">
        <w:rPr>
          <w:rFonts w:ascii="Times New Roman" w:hAnsi="Times New Roman"/>
          <w:color w:val="000000"/>
          <w:sz w:val="28"/>
          <w:lang w:val="ru-RU"/>
        </w:rPr>
        <w:t>.</w:t>
      </w:r>
    </w:p>
    <w:p w:rsidR="006A7CD3" w:rsidRDefault="0078716D">
      <w:pPr>
        <w:spacing w:after="0" w:line="264" w:lineRule="auto"/>
        <w:ind w:firstLine="600"/>
        <w:jc w:val="both"/>
      </w:pPr>
      <w:proofErr w:type="spellStart"/>
      <w:r>
        <w:rPr>
          <w:rFonts w:ascii="Times New Roman" w:hAnsi="Times New Roman"/>
          <w:b/>
          <w:color w:val="000000"/>
          <w:sz w:val="28"/>
        </w:rPr>
        <w:t>Самоорганизация</w:t>
      </w:r>
      <w:proofErr w:type="spellEnd"/>
      <w:r>
        <w:rPr>
          <w:rFonts w:ascii="Times New Roman" w:hAnsi="Times New Roman"/>
          <w:b/>
          <w:color w:val="000000"/>
          <w:sz w:val="28"/>
        </w:rPr>
        <w:t>:</w:t>
      </w:r>
    </w:p>
    <w:p w:rsidR="006A7CD3" w:rsidRPr="004045E5" w:rsidRDefault="0078716D">
      <w:pPr>
        <w:numPr>
          <w:ilvl w:val="0"/>
          <w:numId w:val="7"/>
        </w:numPr>
        <w:spacing w:after="0"/>
        <w:rPr>
          <w:lang w:val="ru-RU"/>
        </w:rPr>
      </w:pPr>
      <w:r w:rsidRPr="004045E5">
        <w:rPr>
          <w:rFonts w:ascii="Times New Roman" w:hAnsi="Times New Roman"/>
          <w:color w:val="000000"/>
          <w:sz w:val="28"/>
          <w:lang w:val="ru-RU"/>
        </w:rPr>
        <w:t>составлять план, алгоритм решения задачи, выбирать способ решения с учётом имеющихся ресурсов и собственных возможностей, аргументировать и корректировать варианты решений с учётом новой информации.</w:t>
      </w:r>
    </w:p>
    <w:p w:rsidR="006A7CD3" w:rsidRDefault="0078716D">
      <w:pPr>
        <w:spacing w:after="0" w:line="264" w:lineRule="auto"/>
        <w:ind w:firstLine="600"/>
        <w:jc w:val="both"/>
      </w:pPr>
      <w:proofErr w:type="spellStart"/>
      <w:r>
        <w:rPr>
          <w:rFonts w:ascii="Times New Roman" w:hAnsi="Times New Roman"/>
          <w:b/>
          <w:color w:val="000000"/>
          <w:sz w:val="28"/>
        </w:rPr>
        <w:t>Самоконтроль</w:t>
      </w:r>
      <w:proofErr w:type="spellEnd"/>
      <w:r>
        <w:rPr>
          <w:rFonts w:ascii="Times New Roman" w:hAnsi="Times New Roman"/>
          <w:b/>
          <w:color w:val="000000"/>
          <w:sz w:val="28"/>
        </w:rPr>
        <w:t>:</w:t>
      </w:r>
    </w:p>
    <w:p w:rsidR="006A7CD3" w:rsidRPr="004045E5" w:rsidRDefault="0078716D">
      <w:pPr>
        <w:numPr>
          <w:ilvl w:val="0"/>
          <w:numId w:val="8"/>
        </w:numPr>
        <w:spacing w:after="0" w:line="264" w:lineRule="auto"/>
        <w:jc w:val="both"/>
        <w:rPr>
          <w:lang w:val="ru-RU"/>
        </w:rPr>
      </w:pPr>
      <w:r w:rsidRPr="004045E5">
        <w:rPr>
          <w:rFonts w:ascii="Times New Roman" w:hAnsi="Times New Roman"/>
          <w:color w:val="000000"/>
          <w:sz w:val="28"/>
          <w:lang w:val="ru-RU"/>
        </w:rPr>
        <w:t>владеть навыками познавательной рефлексии как осознания совершаемых действий и мыслительных процессов, их результатов; владеть способами самопроверки, самоконтроля процесса и результата решения математической задачи;</w:t>
      </w:r>
    </w:p>
    <w:p w:rsidR="006A7CD3" w:rsidRPr="004045E5" w:rsidRDefault="0078716D">
      <w:pPr>
        <w:numPr>
          <w:ilvl w:val="0"/>
          <w:numId w:val="8"/>
        </w:numPr>
        <w:spacing w:after="0" w:line="264" w:lineRule="auto"/>
        <w:jc w:val="both"/>
        <w:rPr>
          <w:lang w:val="ru-RU"/>
        </w:rPr>
      </w:pPr>
      <w:r w:rsidRPr="004045E5">
        <w:rPr>
          <w:rFonts w:ascii="Times New Roman" w:hAnsi="Times New Roman"/>
          <w:color w:val="000000"/>
          <w:sz w:val="28"/>
          <w:lang w:val="ru-RU"/>
        </w:rPr>
        <w:t>предвидеть трудности, которые могут возникнуть при решении задачи, вносить коррективы в деятельность на основе новых обстоятельств, данных, найденных ошибок, выявленных трудностей;</w:t>
      </w:r>
    </w:p>
    <w:p w:rsidR="006A7CD3" w:rsidRPr="004045E5" w:rsidRDefault="0078716D">
      <w:pPr>
        <w:numPr>
          <w:ilvl w:val="0"/>
          <w:numId w:val="8"/>
        </w:numPr>
        <w:spacing w:after="0" w:line="264" w:lineRule="auto"/>
        <w:jc w:val="both"/>
        <w:rPr>
          <w:lang w:val="ru-RU"/>
        </w:rPr>
      </w:pPr>
      <w:r w:rsidRPr="004045E5">
        <w:rPr>
          <w:rFonts w:ascii="Times New Roman" w:hAnsi="Times New Roman"/>
          <w:color w:val="000000"/>
          <w:sz w:val="28"/>
          <w:lang w:val="ru-RU"/>
        </w:rPr>
        <w:lastRenderedPageBreak/>
        <w:t xml:space="preserve">оценивать соответствие результата цели и условиям, объяснять причины достижения или </w:t>
      </w:r>
      <w:proofErr w:type="spellStart"/>
      <w:r w:rsidRPr="004045E5">
        <w:rPr>
          <w:rFonts w:ascii="Times New Roman" w:hAnsi="Times New Roman"/>
          <w:color w:val="000000"/>
          <w:sz w:val="28"/>
          <w:lang w:val="ru-RU"/>
        </w:rPr>
        <w:t>недостижения</w:t>
      </w:r>
      <w:proofErr w:type="spellEnd"/>
      <w:r w:rsidRPr="004045E5">
        <w:rPr>
          <w:rFonts w:ascii="Times New Roman" w:hAnsi="Times New Roman"/>
          <w:color w:val="000000"/>
          <w:sz w:val="28"/>
          <w:lang w:val="ru-RU"/>
        </w:rPr>
        <w:t xml:space="preserve"> результатов деятельности, находить ошибку, давать оценку приобретённому опыту.</w:t>
      </w:r>
    </w:p>
    <w:p w:rsidR="006A7CD3" w:rsidRPr="004045E5" w:rsidRDefault="006A7CD3">
      <w:pPr>
        <w:spacing w:after="0" w:line="264" w:lineRule="auto"/>
        <w:ind w:left="120"/>
        <w:jc w:val="both"/>
        <w:rPr>
          <w:lang w:val="ru-RU"/>
        </w:rPr>
      </w:pPr>
    </w:p>
    <w:p w:rsidR="006A7CD3" w:rsidRPr="004045E5" w:rsidRDefault="0078716D">
      <w:pPr>
        <w:spacing w:after="0" w:line="264" w:lineRule="auto"/>
        <w:ind w:left="120"/>
        <w:jc w:val="both"/>
        <w:rPr>
          <w:lang w:val="ru-RU"/>
        </w:rPr>
      </w:pPr>
      <w:r w:rsidRPr="004045E5">
        <w:rPr>
          <w:rFonts w:ascii="Times New Roman" w:hAnsi="Times New Roman"/>
          <w:b/>
          <w:color w:val="000000"/>
          <w:sz w:val="28"/>
          <w:lang w:val="ru-RU"/>
        </w:rPr>
        <w:t>ПРЕДМЕТНЫЕ РЕЗУЛЬТАТЫ</w:t>
      </w:r>
    </w:p>
    <w:p w:rsidR="006A7CD3" w:rsidRPr="004045E5" w:rsidRDefault="006A7CD3">
      <w:pPr>
        <w:spacing w:after="0" w:line="264" w:lineRule="auto"/>
        <w:ind w:left="120"/>
        <w:jc w:val="both"/>
        <w:rPr>
          <w:lang w:val="ru-RU"/>
        </w:rPr>
      </w:pPr>
    </w:p>
    <w:p w:rsidR="006A7CD3" w:rsidRPr="004045E5" w:rsidRDefault="0078716D">
      <w:pPr>
        <w:spacing w:after="0" w:line="264" w:lineRule="auto"/>
        <w:ind w:left="120"/>
        <w:jc w:val="both"/>
        <w:rPr>
          <w:lang w:val="ru-RU"/>
        </w:rPr>
      </w:pPr>
      <w:bookmarkStart w:id="15" w:name="_Toc118726597"/>
      <w:bookmarkEnd w:id="15"/>
      <w:r w:rsidRPr="004045E5">
        <w:rPr>
          <w:rFonts w:ascii="Times New Roman" w:hAnsi="Times New Roman"/>
          <w:b/>
          <w:color w:val="000000"/>
          <w:sz w:val="28"/>
          <w:lang w:val="ru-RU"/>
        </w:rPr>
        <w:t>10 КЛАСС</w:t>
      </w:r>
    </w:p>
    <w:p w:rsidR="006A7CD3" w:rsidRPr="004045E5" w:rsidRDefault="006A7CD3">
      <w:pPr>
        <w:spacing w:after="0" w:line="264" w:lineRule="auto"/>
        <w:ind w:left="120"/>
        <w:jc w:val="both"/>
        <w:rPr>
          <w:lang w:val="ru-RU"/>
        </w:rPr>
      </w:pP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понятиями: точка, прямая, плоскость.</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Применять аксиомы стереометрии и следствия из них при решении геометрических задач.</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понятиями: параллельность и перпендикулярность прямых и плоскостей.</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Классифицировать взаимное расположение прямых и плоскостей в пространстве.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понятиями: двугранный угол, грани двугранного угла, ребро двугранного угла; линейный угол двугранного угла; градусная мера двугранного угла.</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понятиями: многогранник, выпуклый и невыпуклый многогранник, элементы многогранника, правильный многогранник.</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Распознавать основные виды многогранников (пирамида; призма, прямоугольный параллелепипед, куб).</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Классифицировать многогранники, выбирая основания для классификации (выпуклые и невыпуклые многогранники; правильные многогранники; прямые и наклонные призмы, параллелепипеды).</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понятиями: секущая плоскость, сечение многогранников.</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Объяснять принципы построения сечений, используя метод следов.</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Строить сечения многогранников методом следов, выполнять (выносные) плоские чертежи из рисунков простых объёмных фигур: вид сверху, сбоку, снизу.</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расстояний между двумя точками, от точки до прямой, от точки до плоскости, между скрещивающимися прямыми.</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Решать задачи на нахождение геометрических величин по образцам или алгоритмам, применяя известные аналитические методы при решении стандартных математических задач на вычисление углов между скрещивающимися прямыми, между прямой и плоскостью, между плоскостями, двугранных углов.</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lastRenderedPageBreak/>
        <w:t>Вычислять объёмы и площади поверхностей многогранников (призма, пирамида) с применением формул; вычислять соотношения между площадями поверхностей, объёмами подобных многогранников.</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понятиями: симметрия в пространстве; центр, ось и плоскость симметрии; центр, ось и плоскость симметрии фигуры.</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Извлекать, преобразовывать и интерпретировать информацию о пространственных геометрических фигурах, представленную на чертежах и рисунках.</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6A7CD3" w:rsidRPr="004045E5" w:rsidRDefault="006A7CD3">
      <w:pPr>
        <w:spacing w:after="0" w:line="264" w:lineRule="auto"/>
        <w:ind w:left="120"/>
        <w:jc w:val="both"/>
        <w:rPr>
          <w:lang w:val="ru-RU"/>
        </w:rPr>
      </w:pPr>
    </w:p>
    <w:p w:rsidR="006A7CD3" w:rsidRPr="004045E5" w:rsidRDefault="0078716D">
      <w:pPr>
        <w:spacing w:after="0" w:line="264" w:lineRule="auto"/>
        <w:ind w:left="120"/>
        <w:jc w:val="both"/>
        <w:rPr>
          <w:lang w:val="ru-RU"/>
        </w:rPr>
      </w:pPr>
      <w:r w:rsidRPr="004045E5">
        <w:rPr>
          <w:rFonts w:ascii="Times New Roman" w:hAnsi="Times New Roman"/>
          <w:b/>
          <w:color w:val="000000"/>
          <w:sz w:val="28"/>
          <w:lang w:val="ru-RU"/>
        </w:rPr>
        <w:t>11 КЛАСС</w:t>
      </w:r>
    </w:p>
    <w:p w:rsidR="006A7CD3" w:rsidRPr="004045E5" w:rsidRDefault="006A7CD3">
      <w:pPr>
        <w:spacing w:after="0" w:line="264" w:lineRule="auto"/>
        <w:ind w:left="120"/>
        <w:jc w:val="both"/>
        <w:rPr>
          <w:lang w:val="ru-RU"/>
        </w:rPr>
      </w:pP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понятиями: цилиндрическая поверхность, образующие цилиндрической поверхности; цилиндр; коническая поверхность, образующие конической поверхности, конус; сферическая поверхность.</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Распознавать тела вращения (цилиндр, конус, сфера и шар).</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Объяснять способы получения тел вращения.</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Классифицировать взаимное расположение сферы и плоскости.</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понятиями: шаровой сегмент, основание сегмента, высота сегмента; шаровой слой, основание шарового слоя, высота шарового слоя; шаровой сектор.</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Вычислять объёмы и площади поверхностей тел вращения, геометрических тел с применением формул.</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понятиями: многогранник, вписанный в сферу и описанный около сферы; сфера, вписанная в многогранник или тело вращения.</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Вычислять соотношения между площадями поверхностей и объёмами подобных тел.</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lastRenderedPageBreak/>
        <w:t>Изображать изучаемые фигуры от руки и с применением простых чертёжных инструментов.</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Выполнять (выносные) плоские чертежи из рисунков простых объёмных фигур: вид сверху, сбоку, снизу; строить сечения тел вращения.</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Извлекать, интерпретировать и преобразовывать информацию о пространственных геометрических фигурах, представленную на чертежах и рисунках.</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понятием вектор в пространстве.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Выполнять действия сложения векторов, вычитания векторов и умножения вектора на число, объяснять, какими свойствами они обладают.</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Применять правило параллелепипеда.</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Оперировать понятиями: декартовы координаты в пространстве, вектор, модуль вектора, равенство векторов, координаты вектора, угол между векторами, скалярное произведение векторов, коллинеарные и компланарные векторы.</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Находить сумму векторов и произведение вектора на число, угол между векторами, скалярное произведение, раскладывать вектор по двум неколлинеарным векторам.</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Задавать плоскость уравнением в декартовой системе координат.</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Применять геометрические факты для решения стереометрических задач, предполагающих несколько шагов решения, если условия применения заданы в явной форме.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Решать простейшие геометрические задачи на применение векторно-координатного метода.</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Решать задачи на доказательство математических отношений и нахождение геометрических величин по образцам или алгоритмам, применяя известные методы при решении стандартных математических задач.</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Применять простейшие программные средства и электронно-коммуникационные системы при решении стереометрических задач.</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Приводить примеры математических закономерностей в природе и жизни, распознавать проявление законов геометрии в искусстве.</w:t>
      </w:r>
    </w:p>
    <w:p w:rsidR="006A7CD3" w:rsidRPr="004045E5" w:rsidRDefault="0078716D">
      <w:pPr>
        <w:spacing w:after="0" w:line="264" w:lineRule="auto"/>
        <w:ind w:firstLine="600"/>
        <w:jc w:val="both"/>
        <w:rPr>
          <w:lang w:val="ru-RU"/>
        </w:rPr>
      </w:pPr>
      <w:r w:rsidRPr="004045E5">
        <w:rPr>
          <w:rFonts w:ascii="Times New Roman" w:hAnsi="Times New Roman"/>
          <w:color w:val="000000"/>
          <w:sz w:val="28"/>
          <w:lang w:val="ru-RU"/>
        </w:rPr>
        <w:t>Применять полученные знания на практике: анализировать реальные ситуации и применять изученные понятия в процессе поиска решения математически сформулированной проблемы, моделировать реальные ситуации на языке геометрии, исследовать построенные модели с использованием геометрических понятий и теорем, аппарата алгебры; решать практические задачи, связанные с нахождением геометрических величин.</w:t>
      </w:r>
    </w:p>
    <w:p w:rsidR="006A7CD3" w:rsidRPr="004045E5" w:rsidRDefault="006A7CD3">
      <w:pPr>
        <w:rPr>
          <w:lang w:val="ru-RU"/>
        </w:rPr>
        <w:sectPr w:rsidR="006A7CD3" w:rsidRPr="004045E5">
          <w:pgSz w:w="11906" w:h="16383"/>
          <w:pgMar w:top="1134" w:right="850" w:bottom="1134" w:left="1701" w:header="720" w:footer="720" w:gutter="0"/>
          <w:cols w:space="720"/>
        </w:sectPr>
      </w:pPr>
    </w:p>
    <w:p w:rsidR="006A7CD3" w:rsidRDefault="0078716D">
      <w:pPr>
        <w:spacing w:after="0"/>
        <w:ind w:left="120"/>
      </w:pPr>
      <w:bookmarkStart w:id="16" w:name="block-17585257"/>
      <w:bookmarkEnd w:id="12"/>
      <w:r w:rsidRPr="004045E5">
        <w:rPr>
          <w:rFonts w:ascii="Times New Roman" w:hAnsi="Times New Roman"/>
          <w:b/>
          <w:color w:val="000000"/>
          <w:sz w:val="28"/>
          <w:lang w:val="ru-RU"/>
        </w:rPr>
        <w:lastRenderedPageBreak/>
        <w:t xml:space="preserve"> </w:t>
      </w:r>
      <w:r>
        <w:rPr>
          <w:rFonts w:ascii="Times New Roman" w:hAnsi="Times New Roman"/>
          <w:b/>
          <w:color w:val="000000"/>
          <w:sz w:val="28"/>
        </w:rPr>
        <w:t xml:space="preserve">ТЕМАТИЧЕСКОЕ ПЛАНИРОВАНИЕ </w:t>
      </w:r>
    </w:p>
    <w:p w:rsidR="006A7CD3" w:rsidRDefault="0078716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73"/>
        <w:gridCol w:w="4738"/>
        <w:gridCol w:w="1491"/>
        <w:gridCol w:w="1841"/>
        <w:gridCol w:w="1910"/>
        <w:gridCol w:w="2568"/>
      </w:tblGrid>
      <w:tr w:rsidR="006A7CD3">
        <w:trPr>
          <w:trHeight w:val="144"/>
          <w:tblCellSpacing w:w="20" w:type="nil"/>
        </w:trPr>
        <w:tc>
          <w:tcPr>
            <w:tcW w:w="446" w:type="dxa"/>
            <w:vMerge w:val="restart"/>
            <w:tcMar>
              <w:top w:w="50" w:type="dxa"/>
              <w:left w:w="100" w:type="dxa"/>
            </w:tcMar>
            <w:vAlign w:val="center"/>
          </w:tcPr>
          <w:p w:rsidR="006A7CD3" w:rsidRDefault="0078716D">
            <w:pPr>
              <w:spacing w:after="0"/>
              <w:ind w:left="135"/>
            </w:pPr>
            <w:r>
              <w:rPr>
                <w:rFonts w:ascii="Times New Roman" w:hAnsi="Times New Roman"/>
                <w:b/>
                <w:color w:val="000000"/>
                <w:sz w:val="24"/>
              </w:rPr>
              <w:t xml:space="preserve">№ п/п </w:t>
            </w:r>
          </w:p>
          <w:p w:rsidR="006A7CD3" w:rsidRDefault="006A7CD3">
            <w:pPr>
              <w:spacing w:after="0"/>
              <w:ind w:left="135"/>
            </w:pPr>
          </w:p>
        </w:tc>
        <w:tc>
          <w:tcPr>
            <w:tcW w:w="3344" w:type="dxa"/>
            <w:vMerge w:val="restart"/>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A7CD3" w:rsidRDefault="006A7CD3">
            <w:pPr>
              <w:spacing w:after="0"/>
              <w:ind w:left="135"/>
            </w:pPr>
          </w:p>
        </w:tc>
        <w:tc>
          <w:tcPr>
            <w:tcW w:w="0" w:type="auto"/>
            <w:gridSpan w:val="3"/>
            <w:tcMar>
              <w:top w:w="50" w:type="dxa"/>
              <w:left w:w="100" w:type="dxa"/>
            </w:tcMar>
            <w:vAlign w:val="center"/>
          </w:tcPr>
          <w:p w:rsidR="006A7CD3" w:rsidRDefault="0078716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568" w:type="dxa"/>
            <w:vMerge w:val="restart"/>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7CD3" w:rsidRDefault="006A7CD3">
            <w:pPr>
              <w:spacing w:after="0"/>
              <w:ind w:left="135"/>
            </w:pPr>
          </w:p>
        </w:tc>
      </w:tr>
      <w:tr w:rsidR="006A7CD3">
        <w:trPr>
          <w:trHeight w:val="144"/>
          <w:tblCellSpacing w:w="20" w:type="nil"/>
        </w:trPr>
        <w:tc>
          <w:tcPr>
            <w:tcW w:w="0" w:type="auto"/>
            <w:vMerge/>
            <w:tcBorders>
              <w:top w:val="nil"/>
            </w:tcBorders>
            <w:tcMar>
              <w:top w:w="50" w:type="dxa"/>
              <w:left w:w="100" w:type="dxa"/>
            </w:tcMar>
          </w:tcPr>
          <w:p w:rsidR="006A7CD3" w:rsidRDefault="006A7CD3"/>
        </w:tc>
        <w:tc>
          <w:tcPr>
            <w:tcW w:w="0" w:type="auto"/>
            <w:vMerge/>
            <w:tcBorders>
              <w:top w:val="nil"/>
            </w:tcBorders>
            <w:tcMar>
              <w:top w:w="50" w:type="dxa"/>
              <w:left w:w="100" w:type="dxa"/>
            </w:tcMar>
          </w:tcPr>
          <w:p w:rsidR="006A7CD3" w:rsidRDefault="006A7CD3"/>
        </w:tc>
        <w:tc>
          <w:tcPr>
            <w:tcW w:w="949"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7CD3" w:rsidRDefault="006A7CD3">
            <w:pPr>
              <w:spacing w:after="0"/>
              <w:ind w:left="135"/>
            </w:pPr>
          </w:p>
        </w:tc>
        <w:tc>
          <w:tcPr>
            <w:tcW w:w="1667"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7CD3" w:rsidRDefault="006A7CD3">
            <w:pPr>
              <w:spacing w:after="0"/>
              <w:ind w:left="135"/>
            </w:pPr>
          </w:p>
        </w:tc>
        <w:tc>
          <w:tcPr>
            <w:tcW w:w="1756"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7CD3" w:rsidRDefault="006A7CD3">
            <w:pPr>
              <w:spacing w:after="0"/>
              <w:ind w:left="135"/>
            </w:pPr>
          </w:p>
        </w:tc>
        <w:tc>
          <w:tcPr>
            <w:tcW w:w="0" w:type="auto"/>
            <w:vMerge/>
            <w:tcBorders>
              <w:top w:val="nil"/>
            </w:tcBorders>
            <w:tcMar>
              <w:top w:w="50" w:type="dxa"/>
              <w:left w:w="100" w:type="dxa"/>
            </w:tcMar>
          </w:tcPr>
          <w:p w:rsidR="006A7CD3" w:rsidRDefault="006A7CD3"/>
        </w:tc>
      </w:tr>
      <w:tr w:rsidR="006A7CD3">
        <w:trPr>
          <w:trHeight w:val="144"/>
          <w:tblCellSpacing w:w="20" w:type="nil"/>
        </w:trPr>
        <w:tc>
          <w:tcPr>
            <w:tcW w:w="446" w:type="dxa"/>
            <w:tcMar>
              <w:top w:w="50" w:type="dxa"/>
              <w:left w:w="100" w:type="dxa"/>
            </w:tcMar>
            <w:vAlign w:val="center"/>
          </w:tcPr>
          <w:p w:rsidR="006A7CD3" w:rsidRDefault="0078716D">
            <w:pPr>
              <w:spacing w:after="0"/>
            </w:pPr>
            <w:r>
              <w:rPr>
                <w:rFonts w:ascii="Times New Roman" w:hAnsi="Times New Roman"/>
                <w:color w:val="000000"/>
                <w:sz w:val="24"/>
              </w:rPr>
              <w:t>1</w:t>
            </w:r>
          </w:p>
        </w:tc>
        <w:tc>
          <w:tcPr>
            <w:tcW w:w="3344"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Введение</w:t>
            </w:r>
            <w:proofErr w:type="spellEnd"/>
            <w:r>
              <w:rPr>
                <w:rFonts w:ascii="Times New Roman" w:hAnsi="Times New Roman"/>
                <w:color w:val="000000"/>
                <w:sz w:val="24"/>
              </w:rPr>
              <w:t xml:space="preserve"> в </w:t>
            </w:r>
            <w:proofErr w:type="spellStart"/>
            <w:r>
              <w:rPr>
                <w:rFonts w:ascii="Times New Roman" w:hAnsi="Times New Roman"/>
                <w:color w:val="000000"/>
                <w:sz w:val="24"/>
              </w:rPr>
              <w:t>стереометрию</w:t>
            </w:r>
            <w:proofErr w:type="spellEnd"/>
          </w:p>
        </w:tc>
        <w:tc>
          <w:tcPr>
            <w:tcW w:w="9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10 </w:t>
            </w:r>
          </w:p>
        </w:tc>
        <w:tc>
          <w:tcPr>
            <w:tcW w:w="1667" w:type="dxa"/>
            <w:tcMar>
              <w:top w:w="50" w:type="dxa"/>
              <w:left w:w="100" w:type="dxa"/>
            </w:tcMar>
            <w:vAlign w:val="center"/>
          </w:tcPr>
          <w:p w:rsidR="006A7CD3" w:rsidRDefault="006A7CD3">
            <w:pPr>
              <w:spacing w:after="0"/>
              <w:ind w:left="135"/>
              <w:jc w:val="center"/>
            </w:pPr>
          </w:p>
        </w:tc>
        <w:tc>
          <w:tcPr>
            <w:tcW w:w="1756" w:type="dxa"/>
            <w:tcMar>
              <w:top w:w="50" w:type="dxa"/>
              <w:left w:w="100" w:type="dxa"/>
            </w:tcMar>
            <w:vAlign w:val="center"/>
          </w:tcPr>
          <w:p w:rsidR="006A7CD3" w:rsidRDefault="006A7CD3">
            <w:pPr>
              <w:spacing w:after="0"/>
              <w:ind w:left="135"/>
              <w:jc w:val="center"/>
            </w:pPr>
          </w:p>
        </w:tc>
        <w:tc>
          <w:tcPr>
            <w:tcW w:w="2568" w:type="dxa"/>
            <w:tcMar>
              <w:top w:w="50" w:type="dxa"/>
              <w:left w:w="100" w:type="dxa"/>
            </w:tcMar>
            <w:vAlign w:val="center"/>
          </w:tcPr>
          <w:p w:rsidR="006A7CD3" w:rsidRDefault="006A7CD3">
            <w:pPr>
              <w:spacing w:after="0"/>
              <w:ind w:left="135"/>
            </w:pPr>
          </w:p>
        </w:tc>
      </w:tr>
      <w:tr w:rsidR="006A7CD3">
        <w:trPr>
          <w:trHeight w:val="144"/>
          <w:tblCellSpacing w:w="20" w:type="nil"/>
        </w:trPr>
        <w:tc>
          <w:tcPr>
            <w:tcW w:w="446" w:type="dxa"/>
            <w:tcMar>
              <w:top w:w="50" w:type="dxa"/>
              <w:left w:w="100" w:type="dxa"/>
            </w:tcMar>
            <w:vAlign w:val="center"/>
          </w:tcPr>
          <w:p w:rsidR="006A7CD3" w:rsidRDefault="0078716D">
            <w:pPr>
              <w:spacing w:after="0"/>
            </w:pPr>
            <w:r>
              <w:rPr>
                <w:rFonts w:ascii="Times New Roman" w:hAnsi="Times New Roman"/>
                <w:color w:val="000000"/>
                <w:sz w:val="24"/>
              </w:rPr>
              <w:t>2</w:t>
            </w:r>
          </w:p>
        </w:tc>
        <w:tc>
          <w:tcPr>
            <w:tcW w:w="3344" w:type="dxa"/>
            <w:tcMar>
              <w:top w:w="50" w:type="dxa"/>
              <w:left w:w="100" w:type="dxa"/>
            </w:tcMar>
            <w:vAlign w:val="center"/>
          </w:tcPr>
          <w:p w:rsidR="006A7CD3" w:rsidRDefault="0078716D">
            <w:pPr>
              <w:spacing w:after="0"/>
              <w:ind w:left="135"/>
            </w:pPr>
            <w:r w:rsidRPr="004045E5">
              <w:rPr>
                <w:rFonts w:ascii="Times New Roman" w:hAnsi="Times New Roman"/>
                <w:color w:val="000000"/>
                <w:sz w:val="24"/>
                <w:lang w:val="ru-RU"/>
              </w:rPr>
              <w:t xml:space="preserve">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A7CD3" w:rsidRDefault="006A7CD3">
            <w:pPr>
              <w:spacing w:after="0"/>
              <w:ind w:left="135"/>
              <w:jc w:val="center"/>
            </w:pPr>
          </w:p>
        </w:tc>
        <w:tc>
          <w:tcPr>
            <w:tcW w:w="2568" w:type="dxa"/>
            <w:tcMar>
              <w:top w:w="50" w:type="dxa"/>
              <w:left w:w="100" w:type="dxa"/>
            </w:tcMar>
            <w:vAlign w:val="center"/>
          </w:tcPr>
          <w:p w:rsidR="006A7CD3" w:rsidRDefault="006A7CD3">
            <w:pPr>
              <w:spacing w:after="0"/>
              <w:ind w:left="135"/>
            </w:pPr>
          </w:p>
        </w:tc>
      </w:tr>
      <w:tr w:rsidR="006A7CD3">
        <w:trPr>
          <w:trHeight w:val="144"/>
          <w:tblCellSpacing w:w="20" w:type="nil"/>
        </w:trPr>
        <w:tc>
          <w:tcPr>
            <w:tcW w:w="446" w:type="dxa"/>
            <w:tcMar>
              <w:top w:w="50" w:type="dxa"/>
              <w:left w:w="100" w:type="dxa"/>
            </w:tcMar>
            <w:vAlign w:val="center"/>
          </w:tcPr>
          <w:p w:rsidR="006A7CD3" w:rsidRDefault="0078716D">
            <w:pPr>
              <w:spacing w:after="0"/>
            </w:pPr>
            <w:r>
              <w:rPr>
                <w:rFonts w:ascii="Times New Roman" w:hAnsi="Times New Roman"/>
                <w:color w:val="000000"/>
                <w:sz w:val="24"/>
              </w:rPr>
              <w:t>3</w:t>
            </w:r>
          </w:p>
        </w:tc>
        <w:tc>
          <w:tcPr>
            <w:tcW w:w="3344"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Перпендикулярность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p>
        </w:tc>
        <w:tc>
          <w:tcPr>
            <w:tcW w:w="9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12 </w:t>
            </w:r>
          </w:p>
        </w:tc>
        <w:tc>
          <w:tcPr>
            <w:tcW w:w="1667" w:type="dxa"/>
            <w:tcMar>
              <w:top w:w="50" w:type="dxa"/>
              <w:left w:w="100" w:type="dxa"/>
            </w:tcMar>
            <w:vAlign w:val="center"/>
          </w:tcPr>
          <w:p w:rsidR="006A7CD3" w:rsidRDefault="006A7CD3">
            <w:pPr>
              <w:spacing w:after="0"/>
              <w:ind w:left="135"/>
              <w:jc w:val="center"/>
            </w:pPr>
          </w:p>
        </w:tc>
        <w:tc>
          <w:tcPr>
            <w:tcW w:w="1756" w:type="dxa"/>
            <w:tcMar>
              <w:top w:w="50" w:type="dxa"/>
              <w:left w:w="100" w:type="dxa"/>
            </w:tcMar>
            <w:vAlign w:val="center"/>
          </w:tcPr>
          <w:p w:rsidR="006A7CD3" w:rsidRDefault="006A7CD3">
            <w:pPr>
              <w:spacing w:after="0"/>
              <w:ind w:left="135"/>
              <w:jc w:val="center"/>
            </w:pPr>
          </w:p>
        </w:tc>
        <w:tc>
          <w:tcPr>
            <w:tcW w:w="2568" w:type="dxa"/>
            <w:tcMar>
              <w:top w:w="50" w:type="dxa"/>
              <w:left w:w="100" w:type="dxa"/>
            </w:tcMar>
            <w:vAlign w:val="center"/>
          </w:tcPr>
          <w:p w:rsidR="006A7CD3" w:rsidRDefault="006A7CD3">
            <w:pPr>
              <w:spacing w:after="0"/>
              <w:ind w:left="135"/>
            </w:pPr>
          </w:p>
        </w:tc>
      </w:tr>
      <w:tr w:rsidR="006A7CD3">
        <w:trPr>
          <w:trHeight w:val="144"/>
          <w:tblCellSpacing w:w="20" w:type="nil"/>
        </w:trPr>
        <w:tc>
          <w:tcPr>
            <w:tcW w:w="446" w:type="dxa"/>
            <w:tcMar>
              <w:top w:w="50" w:type="dxa"/>
              <w:left w:w="100" w:type="dxa"/>
            </w:tcMar>
            <w:vAlign w:val="center"/>
          </w:tcPr>
          <w:p w:rsidR="006A7CD3" w:rsidRDefault="0078716D">
            <w:pPr>
              <w:spacing w:after="0"/>
            </w:pPr>
            <w:r>
              <w:rPr>
                <w:rFonts w:ascii="Times New Roman" w:hAnsi="Times New Roman"/>
                <w:color w:val="000000"/>
                <w:sz w:val="24"/>
              </w:rPr>
              <w:t>4</w:t>
            </w:r>
          </w:p>
        </w:tc>
        <w:tc>
          <w:tcPr>
            <w:tcW w:w="3344"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Углы между прямыми и плоскостями</w:t>
            </w:r>
          </w:p>
        </w:tc>
        <w:tc>
          <w:tcPr>
            <w:tcW w:w="9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667"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A7CD3" w:rsidRDefault="006A7CD3">
            <w:pPr>
              <w:spacing w:after="0"/>
              <w:ind w:left="135"/>
              <w:jc w:val="center"/>
            </w:pPr>
          </w:p>
        </w:tc>
        <w:tc>
          <w:tcPr>
            <w:tcW w:w="2568" w:type="dxa"/>
            <w:tcMar>
              <w:top w:w="50" w:type="dxa"/>
              <w:left w:w="100" w:type="dxa"/>
            </w:tcMar>
            <w:vAlign w:val="center"/>
          </w:tcPr>
          <w:p w:rsidR="006A7CD3" w:rsidRDefault="006A7CD3">
            <w:pPr>
              <w:spacing w:after="0"/>
              <w:ind w:left="135"/>
            </w:pPr>
          </w:p>
        </w:tc>
      </w:tr>
      <w:tr w:rsidR="006A7CD3">
        <w:trPr>
          <w:trHeight w:val="144"/>
          <w:tblCellSpacing w:w="20" w:type="nil"/>
        </w:trPr>
        <w:tc>
          <w:tcPr>
            <w:tcW w:w="446" w:type="dxa"/>
            <w:tcMar>
              <w:top w:w="50" w:type="dxa"/>
              <w:left w:w="100" w:type="dxa"/>
            </w:tcMar>
            <w:vAlign w:val="center"/>
          </w:tcPr>
          <w:p w:rsidR="006A7CD3" w:rsidRDefault="0078716D">
            <w:pPr>
              <w:spacing w:after="0"/>
            </w:pPr>
            <w:r>
              <w:rPr>
                <w:rFonts w:ascii="Times New Roman" w:hAnsi="Times New Roman"/>
                <w:color w:val="000000"/>
                <w:sz w:val="24"/>
              </w:rPr>
              <w:t>5</w:t>
            </w:r>
          </w:p>
        </w:tc>
        <w:tc>
          <w:tcPr>
            <w:tcW w:w="3344"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Многогранники</w:t>
            </w:r>
            <w:proofErr w:type="spellEnd"/>
          </w:p>
        </w:tc>
        <w:tc>
          <w:tcPr>
            <w:tcW w:w="9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11 </w:t>
            </w:r>
          </w:p>
        </w:tc>
        <w:tc>
          <w:tcPr>
            <w:tcW w:w="1667"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A7CD3" w:rsidRDefault="006A7CD3">
            <w:pPr>
              <w:spacing w:after="0"/>
              <w:ind w:left="135"/>
              <w:jc w:val="center"/>
            </w:pPr>
          </w:p>
        </w:tc>
        <w:tc>
          <w:tcPr>
            <w:tcW w:w="2568" w:type="dxa"/>
            <w:tcMar>
              <w:top w:w="50" w:type="dxa"/>
              <w:left w:w="100" w:type="dxa"/>
            </w:tcMar>
            <w:vAlign w:val="center"/>
          </w:tcPr>
          <w:p w:rsidR="006A7CD3" w:rsidRDefault="006A7CD3">
            <w:pPr>
              <w:spacing w:after="0"/>
              <w:ind w:left="135"/>
            </w:pPr>
          </w:p>
        </w:tc>
      </w:tr>
      <w:tr w:rsidR="006A7CD3">
        <w:trPr>
          <w:trHeight w:val="144"/>
          <w:tblCellSpacing w:w="20" w:type="nil"/>
        </w:trPr>
        <w:tc>
          <w:tcPr>
            <w:tcW w:w="446" w:type="dxa"/>
            <w:tcMar>
              <w:top w:w="50" w:type="dxa"/>
              <w:left w:w="100" w:type="dxa"/>
            </w:tcMar>
            <w:vAlign w:val="center"/>
          </w:tcPr>
          <w:p w:rsidR="006A7CD3" w:rsidRDefault="0078716D">
            <w:pPr>
              <w:spacing w:after="0"/>
            </w:pPr>
            <w:r>
              <w:rPr>
                <w:rFonts w:ascii="Times New Roman" w:hAnsi="Times New Roman"/>
                <w:color w:val="000000"/>
                <w:sz w:val="24"/>
              </w:rPr>
              <w:t>6</w:t>
            </w:r>
          </w:p>
        </w:tc>
        <w:tc>
          <w:tcPr>
            <w:tcW w:w="3344"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9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9 </w:t>
            </w:r>
          </w:p>
        </w:tc>
        <w:tc>
          <w:tcPr>
            <w:tcW w:w="1667"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A7CD3" w:rsidRDefault="006A7CD3">
            <w:pPr>
              <w:spacing w:after="0"/>
              <w:ind w:left="135"/>
              <w:jc w:val="center"/>
            </w:pPr>
          </w:p>
        </w:tc>
        <w:tc>
          <w:tcPr>
            <w:tcW w:w="2568" w:type="dxa"/>
            <w:tcMar>
              <w:top w:w="50" w:type="dxa"/>
              <w:left w:w="100" w:type="dxa"/>
            </w:tcMar>
            <w:vAlign w:val="center"/>
          </w:tcPr>
          <w:p w:rsidR="006A7CD3" w:rsidRDefault="006A7CD3">
            <w:pPr>
              <w:spacing w:after="0"/>
              <w:ind w:left="135"/>
            </w:pPr>
          </w:p>
        </w:tc>
      </w:tr>
      <w:tr w:rsidR="006A7CD3">
        <w:trPr>
          <w:trHeight w:val="144"/>
          <w:tblCellSpacing w:w="20" w:type="nil"/>
        </w:trPr>
        <w:tc>
          <w:tcPr>
            <w:tcW w:w="446" w:type="dxa"/>
            <w:tcMar>
              <w:top w:w="50" w:type="dxa"/>
              <w:left w:w="100" w:type="dxa"/>
            </w:tcMar>
            <w:vAlign w:val="center"/>
          </w:tcPr>
          <w:p w:rsidR="006A7CD3" w:rsidRDefault="0078716D">
            <w:pPr>
              <w:spacing w:after="0"/>
            </w:pPr>
            <w:r>
              <w:rPr>
                <w:rFonts w:ascii="Times New Roman" w:hAnsi="Times New Roman"/>
                <w:color w:val="000000"/>
                <w:sz w:val="24"/>
              </w:rPr>
              <w:t>7</w:t>
            </w:r>
          </w:p>
        </w:tc>
        <w:tc>
          <w:tcPr>
            <w:tcW w:w="3344"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Повторение: сечения, расстояния и углы</w:t>
            </w:r>
          </w:p>
        </w:tc>
        <w:tc>
          <w:tcPr>
            <w:tcW w:w="9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4 </w:t>
            </w:r>
          </w:p>
        </w:tc>
        <w:tc>
          <w:tcPr>
            <w:tcW w:w="1667"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756" w:type="dxa"/>
            <w:tcMar>
              <w:top w:w="50" w:type="dxa"/>
              <w:left w:w="100" w:type="dxa"/>
            </w:tcMar>
            <w:vAlign w:val="center"/>
          </w:tcPr>
          <w:p w:rsidR="006A7CD3" w:rsidRDefault="006A7CD3">
            <w:pPr>
              <w:spacing w:after="0"/>
              <w:ind w:left="135"/>
              <w:jc w:val="center"/>
            </w:pPr>
          </w:p>
        </w:tc>
        <w:tc>
          <w:tcPr>
            <w:tcW w:w="2568" w:type="dxa"/>
            <w:tcMar>
              <w:top w:w="50" w:type="dxa"/>
              <w:left w:w="100" w:type="dxa"/>
            </w:tcMar>
            <w:vAlign w:val="center"/>
          </w:tcPr>
          <w:p w:rsidR="006A7CD3" w:rsidRDefault="006A7CD3">
            <w:pPr>
              <w:spacing w:after="0"/>
              <w:ind w:left="135"/>
            </w:pPr>
          </w:p>
        </w:tc>
      </w:tr>
      <w:tr w:rsidR="006A7CD3">
        <w:trPr>
          <w:trHeight w:val="144"/>
          <w:tblCellSpacing w:w="20" w:type="nil"/>
        </w:trPr>
        <w:tc>
          <w:tcPr>
            <w:tcW w:w="0" w:type="auto"/>
            <w:gridSpan w:val="2"/>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ОБЩЕЕ КОЛИЧЕСТВО ЧАСОВ ПО ПРОГРАММЕ</w:t>
            </w:r>
          </w:p>
        </w:tc>
        <w:tc>
          <w:tcPr>
            <w:tcW w:w="1491"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667"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5 </w:t>
            </w:r>
          </w:p>
        </w:tc>
        <w:tc>
          <w:tcPr>
            <w:tcW w:w="175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0 </w:t>
            </w:r>
          </w:p>
        </w:tc>
        <w:tc>
          <w:tcPr>
            <w:tcW w:w="2568" w:type="dxa"/>
            <w:tcMar>
              <w:top w:w="50" w:type="dxa"/>
              <w:left w:w="100" w:type="dxa"/>
            </w:tcMar>
            <w:vAlign w:val="center"/>
          </w:tcPr>
          <w:p w:rsidR="006A7CD3" w:rsidRDefault="006A7CD3"/>
        </w:tc>
      </w:tr>
    </w:tbl>
    <w:p w:rsidR="006A7CD3" w:rsidRDefault="006A7CD3">
      <w:pPr>
        <w:sectPr w:rsidR="006A7CD3">
          <w:pgSz w:w="16383" w:h="11906" w:orient="landscape"/>
          <w:pgMar w:top="1134" w:right="850" w:bottom="1134" w:left="1701" w:header="720" w:footer="720" w:gutter="0"/>
          <w:cols w:space="720"/>
        </w:sectPr>
      </w:pPr>
    </w:p>
    <w:p w:rsidR="006A7CD3" w:rsidRDefault="0078716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179"/>
        <w:gridCol w:w="4532"/>
        <w:gridCol w:w="1598"/>
        <w:gridCol w:w="1841"/>
        <w:gridCol w:w="1910"/>
        <w:gridCol w:w="2757"/>
      </w:tblGrid>
      <w:tr w:rsidR="006A7CD3">
        <w:trPr>
          <w:trHeight w:val="144"/>
          <w:tblCellSpacing w:w="20" w:type="nil"/>
        </w:trPr>
        <w:tc>
          <w:tcPr>
            <w:tcW w:w="485" w:type="dxa"/>
            <w:vMerge w:val="restart"/>
            <w:tcMar>
              <w:top w:w="50" w:type="dxa"/>
              <w:left w:w="100" w:type="dxa"/>
            </w:tcMar>
            <w:vAlign w:val="center"/>
          </w:tcPr>
          <w:p w:rsidR="006A7CD3" w:rsidRDefault="0078716D">
            <w:pPr>
              <w:spacing w:after="0"/>
              <w:ind w:left="135"/>
            </w:pPr>
            <w:r>
              <w:rPr>
                <w:rFonts w:ascii="Times New Roman" w:hAnsi="Times New Roman"/>
                <w:b/>
                <w:color w:val="000000"/>
                <w:sz w:val="24"/>
              </w:rPr>
              <w:t xml:space="preserve">№ п/п </w:t>
            </w:r>
          </w:p>
          <w:p w:rsidR="006A7CD3" w:rsidRDefault="006A7CD3">
            <w:pPr>
              <w:spacing w:after="0"/>
              <w:ind w:left="135"/>
            </w:pPr>
          </w:p>
        </w:tc>
        <w:tc>
          <w:tcPr>
            <w:tcW w:w="2640" w:type="dxa"/>
            <w:vMerge w:val="restart"/>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Наименование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разделов</w:t>
            </w:r>
            <w:proofErr w:type="spellEnd"/>
            <w:r>
              <w:rPr>
                <w:rFonts w:ascii="Times New Roman" w:hAnsi="Times New Roman"/>
                <w:b/>
                <w:color w:val="000000"/>
                <w:sz w:val="24"/>
              </w:rPr>
              <w:t xml:space="preserve"> и </w:t>
            </w:r>
            <w:proofErr w:type="spellStart"/>
            <w:r>
              <w:rPr>
                <w:rFonts w:ascii="Times New Roman" w:hAnsi="Times New Roman"/>
                <w:b/>
                <w:color w:val="000000"/>
                <w:sz w:val="24"/>
              </w:rPr>
              <w:t>тем</w:t>
            </w:r>
            <w:proofErr w:type="spellEnd"/>
            <w:r>
              <w:rPr>
                <w:rFonts w:ascii="Times New Roman" w:hAnsi="Times New Roman"/>
                <w:b/>
                <w:color w:val="000000"/>
                <w:sz w:val="24"/>
              </w:rPr>
              <w:t xml:space="preserve"> </w:t>
            </w:r>
            <w:proofErr w:type="spellStart"/>
            <w:r>
              <w:rPr>
                <w:rFonts w:ascii="Times New Roman" w:hAnsi="Times New Roman"/>
                <w:b/>
                <w:color w:val="000000"/>
                <w:sz w:val="24"/>
              </w:rPr>
              <w:t>программы</w:t>
            </w:r>
            <w:proofErr w:type="spellEnd"/>
            <w:r>
              <w:rPr>
                <w:rFonts w:ascii="Times New Roman" w:hAnsi="Times New Roman"/>
                <w:b/>
                <w:color w:val="000000"/>
                <w:sz w:val="24"/>
              </w:rPr>
              <w:t xml:space="preserve"> </w:t>
            </w:r>
          </w:p>
          <w:p w:rsidR="006A7CD3" w:rsidRDefault="006A7CD3">
            <w:pPr>
              <w:spacing w:after="0"/>
              <w:ind w:left="135"/>
            </w:pPr>
          </w:p>
        </w:tc>
        <w:tc>
          <w:tcPr>
            <w:tcW w:w="0" w:type="auto"/>
            <w:gridSpan w:val="3"/>
            <w:tcMar>
              <w:top w:w="50" w:type="dxa"/>
              <w:left w:w="100" w:type="dxa"/>
            </w:tcMar>
            <w:vAlign w:val="center"/>
          </w:tcPr>
          <w:p w:rsidR="006A7CD3" w:rsidRDefault="0078716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2757" w:type="dxa"/>
            <w:vMerge w:val="restart"/>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7CD3" w:rsidRDefault="006A7CD3">
            <w:pPr>
              <w:spacing w:after="0"/>
              <w:ind w:left="135"/>
            </w:pPr>
          </w:p>
        </w:tc>
      </w:tr>
      <w:tr w:rsidR="006A7CD3">
        <w:trPr>
          <w:trHeight w:val="144"/>
          <w:tblCellSpacing w:w="20" w:type="nil"/>
        </w:trPr>
        <w:tc>
          <w:tcPr>
            <w:tcW w:w="0" w:type="auto"/>
            <w:vMerge/>
            <w:tcBorders>
              <w:top w:val="nil"/>
            </w:tcBorders>
            <w:tcMar>
              <w:top w:w="50" w:type="dxa"/>
              <w:left w:w="100" w:type="dxa"/>
            </w:tcMar>
          </w:tcPr>
          <w:p w:rsidR="006A7CD3" w:rsidRDefault="006A7CD3"/>
        </w:tc>
        <w:tc>
          <w:tcPr>
            <w:tcW w:w="0" w:type="auto"/>
            <w:vMerge/>
            <w:tcBorders>
              <w:top w:val="nil"/>
            </w:tcBorders>
            <w:tcMar>
              <w:top w:w="50" w:type="dxa"/>
              <w:left w:w="100" w:type="dxa"/>
            </w:tcMar>
          </w:tcPr>
          <w:p w:rsidR="006A7CD3" w:rsidRDefault="006A7CD3"/>
        </w:tc>
        <w:tc>
          <w:tcPr>
            <w:tcW w:w="1017"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7CD3" w:rsidRDefault="006A7CD3">
            <w:pPr>
              <w:spacing w:after="0"/>
              <w:ind w:left="135"/>
            </w:pPr>
          </w:p>
        </w:tc>
        <w:tc>
          <w:tcPr>
            <w:tcW w:w="1745"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7CD3" w:rsidRDefault="006A7CD3">
            <w:pPr>
              <w:spacing w:after="0"/>
              <w:ind w:left="135"/>
            </w:pPr>
          </w:p>
        </w:tc>
        <w:tc>
          <w:tcPr>
            <w:tcW w:w="1829"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7CD3" w:rsidRDefault="006A7CD3">
            <w:pPr>
              <w:spacing w:after="0"/>
              <w:ind w:left="135"/>
            </w:pPr>
          </w:p>
        </w:tc>
        <w:tc>
          <w:tcPr>
            <w:tcW w:w="0" w:type="auto"/>
            <w:vMerge/>
            <w:tcBorders>
              <w:top w:val="nil"/>
            </w:tcBorders>
            <w:tcMar>
              <w:top w:w="50" w:type="dxa"/>
              <w:left w:w="100" w:type="dxa"/>
            </w:tcMar>
          </w:tcPr>
          <w:p w:rsidR="006A7CD3" w:rsidRDefault="006A7CD3"/>
        </w:tc>
      </w:tr>
      <w:tr w:rsidR="006A7CD3">
        <w:trPr>
          <w:trHeight w:val="144"/>
          <w:tblCellSpacing w:w="20" w:type="nil"/>
        </w:trPr>
        <w:tc>
          <w:tcPr>
            <w:tcW w:w="485" w:type="dxa"/>
            <w:tcMar>
              <w:top w:w="50" w:type="dxa"/>
              <w:left w:w="100" w:type="dxa"/>
            </w:tcMar>
            <w:vAlign w:val="center"/>
          </w:tcPr>
          <w:p w:rsidR="006A7CD3" w:rsidRDefault="0078716D">
            <w:pPr>
              <w:spacing w:after="0"/>
            </w:pPr>
            <w:r>
              <w:rPr>
                <w:rFonts w:ascii="Times New Roman" w:hAnsi="Times New Roman"/>
                <w:color w:val="000000"/>
                <w:sz w:val="24"/>
              </w:rPr>
              <w:t>1</w:t>
            </w:r>
          </w:p>
        </w:tc>
        <w:tc>
          <w:tcPr>
            <w:tcW w:w="2640"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Тела</w:t>
            </w:r>
            <w:proofErr w:type="spellEnd"/>
            <w:r>
              <w:rPr>
                <w:rFonts w:ascii="Times New Roman" w:hAnsi="Times New Roman"/>
                <w:color w:val="000000"/>
                <w:sz w:val="24"/>
              </w:rPr>
              <w:t xml:space="preserve"> </w:t>
            </w:r>
            <w:proofErr w:type="spellStart"/>
            <w:r>
              <w:rPr>
                <w:rFonts w:ascii="Times New Roman" w:hAnsi="Times New Roman"/>
                <w:color w:val="000000"/>
                <w:sz w:val="24"/>
              </w:rPr>
              <w:t>вращения</w:t>
            </w:r>
            <w:proofErr w:type="spellEnd"/>
          </w:p>
        </w:tc>
        <w:tc>
          <w:tcPr>
            <w:tcW w:w="1017"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12 </w:t>
            </w:r>
          </w:p>
        </w:tc>
        <w:tc>
          <w:tcPr>
            <w:tcW w:w="1745" w:type="dxa"/>
            <w:tcMar>
              <w:top w:w="50" w:type="dxa"/>
              <w:left w:w="100" w:type="dxa"/>
            </w:tcMar>
            <w:vAlign w:val="center"/>
          </w:tcPr>
          <w:p w:rsidR="006A7CD3" w:rsidRDefault="006A7CD3">
            <w:pPr>
              <w:spacing w:after="0"/>
              <w:ind w:left="135"/>
              <w:jc w:val="center"/>
            </w:pPr>
          </w:p>
        </w:tc>
        <w:tc>
          <w:tcPr>
            <w:tcW w:w="1829" w:type="dxa"/>
            <w:tcMar>
              <w:top w:w="50" w:type="dxa"/>
              <w:left w:w="100" w:type="dxa"/>
            </w:tcMar>
            <w:vAlign w:val="center"/>
          </w:tcPr>
          <w:p w:rsidR="006A7CD3" w:rsidRDefault="006A7CD3">
            <w:pPr>
              <w:spacing w:after="0"/>
              <w:ind w:left="135"/>
              <w:jc w:val="center"/>
            </w:pPr>
          </w:p>
        </w:tc>
        <w:tc>
          <w:tcPr>
            <w:tcW w:w="2757" w:type="dxa"/>
            <w:tcMar>
              <w:top w:w="50" w:type="dxa"/>
              <w:left w:w="100" w:type="dxa"/>
            </w:tcMar>
            <w:vAlign w:val="center"/>
          </w:tcPr>
          <w:p w:rsidR="006A7CD3" w:rsidRDefault="006A7CD3">
            <w:pPr>
              <w:spacing w:after="0"/>
              <w:ind w:left="135"/>
            </w:pPr>
          </w:p>
        </w:tc>
      </w:tr>
      <w:tr w:rsidR="006A7CD3">
        <w:trPr>
          <w:trHeight w:val="144"/>
          <w:tblCellSpacing w:w="20" w:type="nil"/>
        </w:trPr>
        <w:tc>
          <w:tcPr>
            <w:tcW w:w="485" w:type="dxa"/>
            <w:tcMar>
              <w:top w:w="50" w:type="dxa"/>
              <w:left w:w="100" w:type="dxa"/>
            </w:tcMar>
            <w:vAlign w:val="center"/>
          </w:tcPr>
          <w:p w:rsidR="006A7CD3" w:rsidRDefault="0078716D">
            <w:pPr>
              <w:spacing w:after="0"/>
            </w:pPr>
            <w:r>
              <w:rPr>
                <w:rFonts w:ascii="Times New Roman" w:hAnsi="Times New Roman"/>
                <w:color w:val="000000"/>
                <w:sz w:val="24"/>
              </w:rPr>
              <w:t>2</w:t>
            </w:r>
          </w:p>
        </w:tc>
        <w:tc>
          <w:tcPr>
            <w:tcW w:w="2640"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Объёмы</w:t>
            </w:r>
            <w:proofErr w:type="spellEnd"/>
            <w:r>
              <w:rPr>
                <w:rFonts w:ascii="Times New Roman" w:hAnsi="Times New Roman"/>
                <w:color w:val="000000"/>
                <w:sz w:val="24"/>
              </w:rPr>
              <w:t xml:space="preserve"> </w:t>
            </w:r>
            <w:proofErr w:type="spellStart"/>
            <w:r>
              <w:rPr>
                <w:rFonts w:ascii="Times New Roman" w:hAnsi="Times New Roman"/>
                <w:color w:val="000000"/>
                <w:sz w:val="24"/>
              </w:rPr>
              <w:t>тел</w:t>
            </w:r>
            <w:proofErr w:type="spellEnd"/>
          </w:p>
        </w:tc>
        <w:tc>
          <w:tcPr>
            <w:tcW w:w="1017"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5 </w:t>
            </w:r>
          </w:p>
        </w:tc>
        <w:tc>
          <w:tcPr>
            <w:tcW w:w="1745"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A7CD3" w:rsidRDefault="006A7CD3">
            <w:pPr>
              <w:spacing w:after="0"/>
              <w:ind w:left="135"/>
              <w:jc w:val="center"/>
            </w:pPr>
          </w:p>
        </w:tc>
        <w:tc>
          <w:tcPr>
            <w:tcW w:w="2757" w:type="dxa"/>
            <w:tcMar>
              <w:top w:w="50" w:type="dxa"/>
              <w:left w:w="100" w:type="dxa"/>
            </w:tcMar>
            <w:vAlign w:val="center"/>
          </w:tcPr>
          <w:p w:rsidR="006A7CD3" w:rsidRDefault="006A7CD3">
            <w:pPr>
              <w:spacing w:after="0"/>
              <w:ind w:left="135"/>
            </w:pPr>
          </w:p>
        </w:tc>
      </w:tr>
      <w:tr w:rsidR="006A7CD3">
        <w:trPr>
          <w:trHeight w:val="144"/>
          <w:tblCellSpacing w:w="20" w:type="nil"/>
        </w:trPr>
        <w:tc>
          <w:tcPr>
            <w:tcW w:w="485" w:type="dxa"/>
            <w:tcMar>
              <w:top w:w="50" w:type="dxa"/>
              <w:left w:w="100" w:type="dxa"/>
            </w:tcMar>
            <w:vAlign w:val="center"/>
          </w:tcPr>
          <w:p w:rsidR="006A7CD3" w:rsidRDefault="0078716D">
            <w:pPr>
              <w:spacing w:after="0"/>
            </w:pPr>
            <w:r>
              <w:rPr>
                <w:rFonts w:ascii="Times New Roman" w:hAnsi="Times New Roman"/>
                <w:color w:val="000000"/>
                <w:sz w:val="24"/>
              </w:rPr>
              <w:t>3</w:t>
            </w:r>
          </w:p>
        </w:tc>
        <w:tc>
          <w:tcPr>
            <w:tcW w:w="2640"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Векторы и координаты в пространстве</w:t>
            </w:r>
          </w:p>
        </w:tc>
        <w:tc>
          <w:tcPr>
            <w:tcW w:w="1017"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10 </w:t>
            </w:r>
          </w:p>
        </w:tc>
        <w:tc>
          <w:tcPr>
            <w:tcW w:w="1745"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A7CD3" w:rsidRDefault="006A7CD3">
            <w:pPr>
              <w:spacing w:after="0"/>
              <w:ind w:left="135"/>
              <w:jc w:val="center"/>
            </w:pPr>
          </w:p>
        </w:tc>
        <w:tc>
          <w:tcPr>
            <w:tcW w:w="2757" w:type="dxa"/>
            <w:tcMar>
              <w:top w:w="50" w:type="dxa"/>
              <w:left w:w="100" w:type="dxa"/>
            </w:tcMar>
            <w:vAlign w:val="center"/>
          </w:tcPr>
          <w:p w:rsidR="006A7CD3" w:rsidRDefault="006A7CD3">
            <w:pPr>
              <w:spacing w:after="0"/>
              <w:ind w:left="135"/>
            </w:pPr>
          </w:p>
        </w:tc>
      </w:tr>
      <w:tr w:rsidR="006A7CD3">
        <w:trPr>
          <w:trHeight w:val="144"/>
          <w:tblCellSpacing w:w="20" w:type="nil"/>
        </w:trPr>
        <w:tc>
          <w:tcPr>
            <w:tcW w:w="485" w:type="dxa"/>
            <w:tcMar>
              <w:top w:w="50" w:type="dxa"/>
              <w:left w:w="100" w:type="dxa"/>
            </w:tcMar>
            <w:vAlign w:val="center"/>
          </w:tcPr>
          <w:p w:rsidR="006A7CD3" w:rsidRDefault="0078716D">
            <w:pPr>
              <w:spacing w:after="0"/>
            </w:pPr>
            <w:r>
              <w:rPr>
                <w:rFonts w:ascii="Times New Roman" w:hAnsi="Times New Roman"/>
                <w:color w:val="000000"/>
                <w:sz w:val="24"/>
              </w:rPr>
              <w:t>4</w:t>
            </w:r>
          </w:p>
        </w:tc>
        <w:tc>
          <w:tcPr>
            <w:tcW w:w="2640"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Повторение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обобщение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систематизация</w:t>
            </w:r>
            <w:proofErr w:type="spellEnd"/>
            <w:r>
              <w:rPr>
                <w:rFonts w:ascii="Times New Roman" w:hAnsi="Times New Roman"/>
                <w:color w:val="000000"/>
                <w:sz w:val="24"/>
              </w:rPr>
              <w:t xml:space="preserve"> </w:t>
            </w:r>
            <w:proofErr w:type="spellStart"/>
            <w:r>
              <w:rPr>
                <w:rFonts w:ascii="Times New Roman" w:hAnsi="Times New Roman"/>
                <w:color w:val="000000"/>
                <w:sz w:val="24"/>
              </w:rPr>
              <w:t>знаний</w:t>
            </w:r>
            <w:proofErr w:type="spellEnd"/>
          </w:p>
        </w:tc>
        <w:tc>
          <w:tcPr>
            <w:tcW w:w="1017"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7 </w:t>
            </w:r>
          </w:p>
        </w:tc>
        <w:tc>
          <w:tcPr>
            <w:tcW w:w="1745"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829" w:type="dxa"/>
            <w:tcMar>
              <w:top w:w="50" w:type="dxa"/>
              <w:left w:w="100" w:type="dxa"/>
            </w:tcMar>
            <w:vAlign w:val="center"/>
          </w:tcPr>
          <w:p w:rsidR="006A7CD3" w:rsidRDefault="006A7CD3">
            <w:pPr>
              <w:spacing w:after="0"/>
              <w:ind w:left="135"/>
              <w:jc w:val="center"/>
            </w:pPr>
          </w:p>
        </w:tc>
        <w:tc>
          <w:tcPr>
            <w:tcW w:w="2757" w:type="dxa"/>
            <w:tcMar>
              <w:top w:w="50" w:type="dxa"/>
              <w:left w:w="100" w:type="dxa"/>
            </w:tcMar>
            <w:vAlign w:val="center"/>
          </w:tcPr>
          <w:p w:rsidR="006A7CD3" w:rsidRDefault="006A7CD3">
            <w:pPr>
              <w:spacing w:after="0"/>
              <w:ind w:left="135"/>
            </w:pPr>
          </w:p>
        </w:tc>
      </w:tr>
      <w:tr w:rsidR="006A7CD3">
        <w:trPr>
          <w:trHeight w:val="144"/>
          <w:tblCellSpacing w:w="20" w:type="nil"/>
        </w:trPr>
        <w:tc>
          <w:tcPr>
            <w:tcW w:w="0" w:type="auto"/>
            <w:gridSpan w:val="2"/>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ОБЩЕЕ КОЛИЧЕСТВО ЧАСОВ ПО ПРОГРАММЕ</w:t>
            </w:r>
          </w:p>
        </w:tc>
        <w:tc>
          <w:tcPr>
            <w:tcW w:w="1598"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745"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3 </w:t>
            </w:r>
          </w:p>
        </w:tc>
        <w:tc>
          <w:tcPr>
            <w:tcW w:w="182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0 </w:t>
            </w:r>
          </w:p>
        </w:tc>
        <w:tc>
          <w:tcPr>
            <w:tcW w:w="2757" w:type="dxa"/>
            <w:tcMar>
              <w:top w:w="50" w:type="dxa"/>
              <w:left w:w="100" w:type="dxa"/>
            </w:tcMar>
            <w:vAlign w:val="center"/>
          </w:tcPr>
          <w:p w:rsidR="006A7CD3" w:rsidRDefault="006A7CD3"/>
        </w:tc>
      </w:tr>
    </w:tbl>
    <w:p w:rsidR="006A7CD3" w:rsidRDefault="006A7CD3">
      <w:pPr>
        <w:sectPr w:rsidR="006A7CD3">
          <w:pgSz w:w="16383" w:h="11906" w:orient="landscape"/>
          <w:pgMar w:top="1134" w:right="850" w:bottom="1134" w:left="1701" w:header="720" w:footer="720" w:gutter="0"/>
          <w:cols w:space="720"/>
        </w:sectPr>
      </w:pPr>
    </w:p>
    <w:p w:rsidR="006A7CD3" w:rsidRDefault="006A7CD3">
      <w:pPr>
        <w:sectPr w:rsidR="006A7CD3">
          <w:pgSz w:w="16383" w:h="11906" w:orient="landscape"/>
          <w:pgMar w:top="1134" w:right="850" w:bottom="1134" w:left="1701" w:header="720" w:footer="720" w:gutter="0"/>
          <w:cols w:space="720"/>
        </w:sectPr>
      </w:pPr>
    </w:p>
    <w:p w:rsidR="006A7CD3" w:rsidRDefault="0078716D">
      <w:pPr>
        <w:spacing w:after="0"/>
        <w:ind w:left="120"/>
      </w:pPr>
      <w:bookmarkStart w:id="17" w:name="block-17585258"/>
      <w:bookmarkEnd w:id="16"/>
      <w:r>
        <w:rPr>
          <w:rFonts w:ascii="Times New Roman" w:hAnsi="Times New Roman"/>
          <w:b/>
          <w:color w:val="000000"/>
          <w:sz w:val="28"/>
        </w:rPr>
        <w:lastRenderedPageBreak/>
        <w:t xml:space="preserve"> ПОУРОЧНОЕ ПЛАНИРОВАНИЕ </w:t>
      </w:r>
    </w:p>
    <w:p w:rsidR="006A7CD3" w:rsidRDefault="0078716D">
      <w:pPr>
        <w:spacing w:after="0"/>
        <w:ind w:left="120"/>
      </w:pPr>
      <w:r>
        <w:rPr>
          <w:rFonts w:ascii="Times New Roman" w:hAnsi="Times New Roman"/>
          <w:b/>
          <w:color w:val="000000"/>
          <w:sz w:val="28"/>
        </w:rPr>
        <w:t xml:space="preserve"> 10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918"/>
        <w:gridCol w:w="4579"/>
        <w:gridCol w:w="1224"/>
        <w:gridCol w:w="1841"/>
        <w:gridCol w:w="1910"/>
        <w:gridCol w:w="1347"/>
        <w:gridCol w:w="2221"/>
      </w:tblGrid>
      <w:tr w:rsidR="006A7CD3">
        <w:trPr>
          <w:trHeight w:val="144"/>
          <w:tblCellSpacing w:w="20" w:type="nil"/>
        </w:trPr>
        <w:tc>
          <w:tcPr>
            <w:tcW w:w="358" w:type="dxa"/>
            <w:vMerge w:val="restart"/>
            <w:tcMar>
              <w:top w:w="50" w:type="dxa"/>
              <w:left w:w="100" w:type="dxa"/>
            </w:tcMar>
            <w:vAlign w:val="center"/>
          </w:tcPr>
          <w:p w:rsidR="006A7CD3" w:rsidRDefault="0078716D">
            <w:pPr>
              <w:spacing w:after="0"/>
              <w:ind w:left="135"/>
            </w:pPr>
            <w:r>
              <w:rPr>
                <w:rFonts w:ascii="Times New Roman" w:hAnsi="Times New Roman"/>
                <w:b/>
                <w:color w:val="000000"/>
                <w:sz w:val="24"/>
              </w:rPr>
              <w:t xml:space="preserve">№ п/п </w:t>
            </w:r>
          </w:p>
          <w:p w:rsidR="006A7CD3" w:rsidRDefault="006A7CD3">
            <w:pPr>
              <w:spacing w:after="0"/>
              <w:ind w:left="135"/>
            </w:pPr>
          </w:p>
        </w:tc>
        <w:tc>
          <w:tcPr>
            <w:tcW w:w="3488" w:type="dxa"/>
            <w:vMerge w:val="restart"/>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A7CD3" w:rsidRDefault="006A7CD3">
            <w:pPr>
              <w:spacing w:after="0"/>
              <w:ind w:left="135"/>
            </w:pPr>
          </w:p>
        </w:tc>
        <w:tc>
          <w:tcPr>
            <w:tcW w:w="0" w:type="auto"/>
            <w:gridSpan w:val="3"/>
            <w:tcMar>
              <w:top w:w="50" w:type="dxa"/>
              <w:left w:w="100" w:type="dxa"/>
            </w:tcMar>
            <w:vAlign w:val="center"/>
          </w:tcPr>
          <w:p w:rsidR="006A7CD3" w:rsidRDefault="0078716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22" w:type="dxa"/>
            <w:vMerge w:val="restart"/>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A7CD3" w:rsidRDefault="006A7CD3">
            <w:pPr>
              <w:spacing w:after="0"/>
              <w:ind w:left="135"/>
            </w:pPr>
          </w:p>
        </w:tc>
        <w:tc>
          <w:tcPr>
            <w:tcW w:w="1937" w:type="dxa"/>
            <w:vMerge w:val="restart"/>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7CD3" w:rsidRDefault="006A7CD3">
            <w:pPr>
              <w:spacing w:after="0"/>
              <w:ind w:left="135"/>
            </w:pPr>
          </w:p>
        </w:tc>
      </w:tr>
      <w:tr w:rsidR="006A7CD3">
        <w:trPr>
          <w:trHeight w:val="144"/>
          <w:tblCellSpacing w:w="20" w:type="nil"/>
        </w:trPr>
        <w:tc>
          <w:tcPr>
            <w:tcW w:w="0" w:type="auto"/>
            <w:vMerge/>
            <w:tcBorders>
              <w:top w:val="nil"/>
            </w:tcBorders>
            <w:tcMar>
              <w:top w:w="50" w:type="dxa"/>
              <w:left w:w="100" w:type="dxa"/>
            </w:tcMar>
          </w:tcPr>
          <w:p w:rsidR="006A7CD3" w:rsidRDefault="006A7CD3"/>
        </w:tc>
        <w:tc>
          <w:tcPr>
            <w:tcW w:w="0" w:type="auto"/>
            <w:vMerge/>
            <w:tcBorders>
              <w:top w:val="nil"/>
            </w:tcBorders>
            <w:tcMar>
              <w:top w:w="50" w:type="dxa"/>
              <w:left w:w="100" w:type="dxa"/>
            </w:tcMar>
          </w:tcPr>
          <w:p w:rsidR="006A7CD3" w:rsidRDefault="006A7CD3"/>
        </w:tc>
        <w:tc>
          <w:tcPr>
            <w:tcW w:w="796"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7CD3" w:rsidRDefault="006A7CD3">
            <w:pPr>
              <w:spacing w:after="0"/>
              <w:ind w:left="135"/>
            </w:pPr>
          </w:p>
        </w:tc>
        <w:tc>
          <w:tcPr>
            <w:tcW w:w="1489"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7CD3" w:rsidRDefault="006A7CD3">
            <w:pPr>
              <w:spacing w:after="0"/>
              <w:ind w:left="135"/>
            </w:pPr>
          </w:p>
        </w:tc>
        <w:tc>
          <w:tcPr>
            <w:tcW w:w="1591"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7CD3" w:rsidRDefault="006A7CD3">
            <w:pPr>
              <w:spacing w:after="0"/>
              <w:ind w:left="135"/>
            </w:pPr>
          </w:p>
        </w:tc>
        <w:tc>
          <w:tcPr>
            <w:tcW w:w="0" w:type="auto"/>
            <w:vMerge/>
            <w:tcBorders>
              <w:top w:val="nil"/>
            </w:tcBorders>
            <w:tcMar>
              <w:top w:w="50" w:type="dxa"/>
              <w:left w:w="100" w:type="dxa"/>
            </w:tcMar>
          </w:tcPr>
          <w:p w:rsidR="006A7CD3" w:rsidRDefault="006A7CD3"/>
        </w:tc>
        <w:tc>
          <w:tcPr>
            <w:tcW w:w="0" w:type="auto"/>
            <w:vMerge/>
            <w:tcBorders>
              <w:top w:val="nil"/>
            </w:tcBorders>
            <w:tcMar>
              <w:top w:w="50" w:type="dxa"/>
              <w:left w:w="100" w:type="dxa"/>
            </w:tcMar>
          </w:tcPr>
          <w:p w:rsidR="006A7CD3" w:rsidRDefault="006A7CD3"/>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Основные понятия стереометрии: точка, прямая, плоскость, пространство. Правила изображения на рисунках: изображения плоскостей, параллельных прямых (отрезков), середины отрезка</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2</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3</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Понятия: пересекающиеся плоскости, пересекающиеся прямая и плоскость</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4</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Знакомство с многогранниками, изображение многогранников на рисунках, на проекционных чертежах</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5</w:t>
            </w:r>
          </w:p>
        </w:tc>
        <w:tc>
          <w:tcPr>
            <w:tcW w:w="3488" w:type="dxa"/>
            <w:tcMar>
              <w:top w:w="50" w:type="dxa"/>
              <w:left w:w="100" w:type="dxa"/>
            </w:tcMar>
            <w:vAlign w:val="center"/>
          </w:tcPr>
          <w:p w:rsidR="006A7CD3" w:rsidRDefault="0078716D">
            <w:pPr>
              <w:spacing w:after="0"/>
              <w:ind w:left="135"/>
            </w:pPr>
            <w:r w:rsidRPr="004045E5">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6</w:t>
            </w:r>
          </w:p>
        </w:tc>
        <w:tc>
          <w:tcPr>
            <w:tcW w:w="3488" w:type="dxa"/>
            <w:tcMar>
              <w:top w:w="50" w:type="dxa"/>
              <w:left w:w="100" w:type="dxa"/>
            </w:tcMar>
            <w:vAlign w:val="center"/>
          </w:tcPr>
          <w:p w:rsidR="006A7CD3" w:rsidRDefault="0078716D">
            <w:pPr>
              <w:spacing w:after="0"/>
              <w:ind w:left="135"/>
            </w:pPr>
            <w:r w:rsidRPr="004045E5">
              <w:rPr>
                <w:rFonts w:ascii="Times New Roman" w:hAnsi="Times New Roman"/>
                <w:color w:val="000000"/>
                <w:sz w:val="24"/>
                <w:lang w:val="ru-RU"/>
              </w:rPr>
              <w:t xml:space="preserve">Начальные сведения о кубе и пирамиде, их развёртки и модели.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многогранников</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7</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lastRenderedPageBreak/>
              <w:t>8</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9</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10</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Понятие об аксиоматическом построении стереометрии: аксиомы стереометрии и следствия из них</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11</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Взаимное расположение прямых в пространстве: пересекающиеся, параллельные и скрещивающиеся прямые</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12</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Параллельность прямых и плоскостей в пространстве: параллельные прямые в пространстве; параллельность трёх прямых</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13</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Параллельность прямых и плоскостей в пространстве: Параллельность прямой и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14</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Углы</w:t>
            </w:r>
            <w:proofErr w:type="spellEnd"/>
            <w:r>
              <w:rPr>
                <w:rFonts w:ascii="Times New Roman" w:hAnsi="Times New Roman"/>
                <w:color w:val="000000"/>
                <w:sz w:val="24"/>
              </w:rPr>
              <w:t xml:space="preserve"> с </w:t>
            </w:r>
            <w:proofErr w:type="spellStart"/>
            <w:r>
              <w:rPr>
                <w:rFonts w:ascii="Times New Roman" w:hAnsi="Times New Roman"/>
                <w:color w:val="000000"/>
                <w:sz w:val="24"/>
              </w:rPr>
              <w:t>сонаправленными</w:t>
            </w:r>
            <w:proofErr w:type="spellEnd"/>
            <w:r>
              <w:rPr>
                <w:rFonts w:ascii="Times New Roman" w:hAnsi="Times New Roman"/>
                <w:color w:val="000000"/>
                <w:sz w:val="24"/>
              </w:rPr>
              <w:t xml:space="preserve"> </w:t>
            </w:r>
            <w:proofErr w:type="spellStart"/>
            <w:r>
              <w:rPr>
                <w:rFonts w:ascii="Times New Roman" w:hAnsi="Times New Roman"/>
                <w:color w:val="000000"/>
                <w:sz w:val="24"/>
              </w:rPr>
              <w:t>сторонами</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15</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16</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Угол между прямыми в пространстве</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17</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параллельные</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плоскости</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18</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Свойства</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плоскостей</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19</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 xml:space="preserve">Простейшие пространственные фигуры на плоскости: тетраэдр, куб, </w:t>
            </w:r>
            <w:r w:rsidRPr="004045E5">
              <w:rPr>
                <w:rFonts w:ascii="Times New Roman" w:hAnsi="Times New Roman"/>
                <w:color w:val="000000"/>
                <w:sz w:val="24"/>
                <w:lang w:val="ru-RU"/>
              </w:rPr>
              <w:lastRenderedPageBreak/>
              <w:t>параллелепипед</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lastRenderedPageBreak/>
              <w:t>20</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21</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Построение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сечений</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22</w:t>
            </w:r>
          </w:p>
        </w:tc>
        <w:tc>
          <w:tcPr>
            <w:tcW w:w="3488" w:type="dxa"/>
            <w:tcMar>
              <w:top w:w="50" w:type="dxa"/>
              <w:left w:w="100" w:type="dxa"/>
            </w:tcMar>
            <w:vAlign w:val="center"/>
          </w:tcPr>
          <w:p w:rsidR="006A7CD3" w:rsidRDefault="0078716D">
            <w:pPr>
              <w:spacing w:after="0"/>
              <w:ind w:left="135"/>
            </w:pPr>
            <w:r w:rsidRPr="004045E5">
              <w:rPr>
                <w:rFonts w:ascii="Times New Roman" w:hAnsi="Times New Roman"/>
                <w:color w:val="000000"/>
                <w:sz w:val="24"/>
                <w:lang w:val="ru-RU"/>
              </w:rPr>
              <w:t xml:space="preserve">Контрольная работа по теме "Прямые и плоскости в пространстве. </w:t>
            </w:r>
            <w:proofErr w:type="spellStart"/>
            <w:r>
              <w:rPr>
                <w:rFonts w:ascii="Times New Roman" w:hAnsi="Times New Roman"/>
                <w:color w:val="000000"/>
                <w:sz w:val="24"/>
              </w:rPr>
              <w:t>Параллельность</w:t>
            </w:r>
            <w:proofErr w:type="spellEnd"/>
            <w:r>
              <w:rPr>
                <w:rFonts w:ascii="Times New Roman" w:hAnsi="Times New Roman"/>
                <w:color w:val="000000"/>
                <w:sz w:val="24"/>
              </w:rPr>
              <w:t xml:space="preserve"> </w:t>
            </w:r>
            <w:proofErr w:type="spellStart"/>
            <w:r>
              <w:rPr>
                <w:rFonts w:ascii="Times New Roman" w:hAnsi="Times New Roman"/>
                <w:color w:val="000000"/>
                <w:sz w:val="24"/>
              </w:rPr>
              <w:t>прямых</w:t>
            </w:r>
            <w:proofErr w:type="spellEnd"/>
            <w:r>
              <w:rPr>
                <w:rFonts w:ascii="Times New Roman" w:hAnsi="Times New Roman"/>
                <w:color w:val="000000"/>
                <w:sz w:val="24"/>
              </w:rPr>
              <w:t xml:space="preserve"> и </w:t>
            </w:r>
            <w:proofErr w:type="spellStart"/>
            <w:r>
              <w:rPr>
                <w:rFonts w:ascii="Times New Roman" w:hAnsi="Times New Roman"/>
                <w:color w:val="000000"/>
                <w:sz w:val="24"/>
              </w:rPr>
              <w:t>плоскостей</w:t>
            </w:r>
            <w:proofErr w:type="spellEnd"/>
            <w:r>
              <w:rPr>
                <w:rFonts w:ascii="Times New Roman" w:hAnsi="Times New Roman"/>
                <w:color w:val="000000"/>
                <w:sz w:val="24"/>
              </w:rPr>
              <w:t>"</w:t>
            </w:r>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23</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Перпендикулярность прямой и плоскости: перпендикулярные прямые в пространстве</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24</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25</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Прямые параллельные и перпендикулярные к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26</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27</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Признак перпендикулярности прямой и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28</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29</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30</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Теорема о прямой перпендикулярной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31</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32</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 xml:space="preserve">Перпендикуляр и наклонные: расстояние от точки до плоскости, расстояние от </w:t>
            </w:r>
            <w:r w:rsidRPr="004045E5">
              <w:rPr>
                <w:rFonts w:ascii="Times New Roman" w:hAnsi="Times New Roman"/>
                <w:color w:val="000000"/>
                <w:sz w:val="24"/>
                <w:lang w:val="ru-RU"/>
              </w:rPr>
              <w:lastRenderedPageBreak/>
              <w:t>прямой до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lastRenderedPageBreak/>
              <w:t>33</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34</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Перпендикуляр и наклонные: расстояние от точки до плоскости, расстояние от прямой до плоскости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35</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Углы в пространстве: угол между прямой и плоскостью</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36</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37</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Двугранный угол, линейный угол двугранного угла</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38</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39</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40</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Перпендикулярность плоскостей: признак перпендикулярности двух плоскостей</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41</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42</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43</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Теорема</w:t>
            </w:r>
            <w:proofErr w:type="spellEnd"/>
            <w:r>
              <w:rPr>
                <w:rFonts w:ascii="Times New Roman" w:hAnsi="Times New Roman"/>
                <w:color w:val="000000"/>
                <w:sz w:val="24"/>
              </w:rPr>
              <w:t xml:space="preserve"> о </w:t>
            </w:r>
            <w:proofErr w:type="spellStart"/>
            <w:r>
              <w:rPr>
                <w:rFonts w:ascii="Times New Roman" w:hAnsi="Times New Roman"/>
                <w:color w:val="000000"/>
                <w:sz w:val="24"/>
              </w:rPr>
              <w:t>трёх</w:t>
            </w:r>
            <w:proofErr w:type="spellEnd"/>
            <w:r>
              <w:rPr>
                <w:rFonts w:ascii="Times New Roman" w:hAnsi="Times New Roman"/>
                <w:color w:val="000000"/>
                <w:sz w:val="24"/>
              </w:rPr>
              <w:t xml:space="preserve"> </w:t>
            </w:r>
            <w:proofErr w:type="spellStart"/>
            <w:r>
              <w:rPr>
                <w:rFonts w:ascii="Times New Roman" w:hAnsi="Times New Roman"/>
                <w:color w:val="000000"/>
                <w:sz w:val="24"/>
              </w:rPr>
              <w:t>перпендикулярах</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44</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 xml:space="preserve">Контрольная работа по темам "Перпендикулярность прямых и плоскостей" и "Углы между прямыми и </w:t>
            </w:r>
            <w:r w:rsidRPr="004045E5">
              <w:rPr>
                <w:rFonts w:ascii="Times New Roman" w:hAnsi="Times New Roman"/>
                <w:color w:val="000000"/>
                <w:sz w:val="24"/>
                <w:lang w:val="ru-RU"/>
              </w:rPr>
              <w:lastRenderedPageBreak/>
              <w:t>плоскостями"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lastRenderedPageBreak/>
              <w:t>45</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Понятие многогранника, основные элементы многогранника, выпуклые и невыпуклые многогранники; развёртка многогранника</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46</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 xml:space="preserve">Призма: </w:t>
            </w:r>
            <w:r>
              <w:rPr>
                <w:rFonts w:ascii="Times New Roman" w:hAnsi="Times New Roman"/>
                <w:color w:val="000000"/>
                <w:sz w:val="24"/>
              </w:rPr>
              <w:t>n</w:t>
            </w:r>
            <w:r w:rsidRPr="004045E5">
              <w:rPr>
                <w:rFonts w:ascii="Times New Roman" w:hAnsi="Times New Roman"/>
                <w:color w:val="000000"/>
                <w:sz w:val="24"/>
                <w:lang w:val="ru-RU"/>
              </w:rPr>
              <w:t>-угольная призма; грани и основания призмы; прямая и наклонная призмы; боковая и полная поверхность призмы</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47</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Параллелепипед, прямоугольный параллелепипед и его свойства</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48</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 xml:space="preserve">Пирамида: </w:t>
            </w:r>
            <w:r>
              <w:rPr>
                <w:rFonts w:ascii="Times New Roman" w:hAnsi="Times New Roman"/>
                <w:color w:val="000000"/>
                <w:sz w:val="24"/>
              </w:rPr>
              <w:t>n</w:t>
            </w:r>
            <w:r w:rsidRPr="004045E5">
              <w:rPr>
                <w:rFonts w:ascii="Times New Roman" w:hAnsi="Times New Roman"/>
                <w:color w:val="000000"/>
                <w:sz w:val="24"/>
                <w:lang w:val="ru-RU"/>
              </w:rPr>
              <w:t>-угольная пирамида, грани и основание пирамиды; боковая и полная поверхность пирамиды; правильная и усечённая пирамида</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49</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Правильные многогранники: понятие правильного многогранника; правильная призма и правильная пирамида; правильная треугольная пирамида и правильный тетраэдр; куб</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50</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Представление о правильных многогранниках: октаэдр, додекаэдр и икосаэдр.</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51</w:t>
            </w:r>
          </w:p>
        </w:tc>
        <w:tc>
          <w:tcPr>
            <w:tcW w:w="3488" w:type="dxa"/>
            <w:tcMar>
              <w:top w:w="50" w:type="dxa"/>
              <w:left w:w="100" w:type="dxa"/>
            </w:tcMar>
            <w:vAlign w:val="center"/>
          </w:tcPr>
          <w:p w:rsidR="006A7CD3" w:rsidRDefault="0078716D">
            <w:pPr>
              <w:spacing w:after="0"/>
              <w:ind w:left="135"/>
            </w:pPr>
            <w:r w:rsidRPr="004045E5">
              <w:rPr>
                <w:rFonts w:ascii="Times New Roman" w:hAnsi="Times New Roman"/>
                <w:color w:val="000000"/>
                <w:sz w:val="24"/>
                <w:lang w:val="ru-RU"/>
              </w:rPr>
              <w:t xml:space="preserve">Симметрия в пространстве: симметрия относительно точки, прямой, плоскости. </w:t>
            </w:r>
            <w:proofErr w:type="spellStart"/>
            <w:r>
              <w:rPr>
                <w:rFonts w:ascii="Times New Roman" w:hAnsi="Times New Roman"/>
                <w:color w:val="000000"/>
                <w:sz w:val="24"/>
              </w:rPr>
              <w:t>Элементы</w:t>
            </w:r>
            <w:proofErr w:type="spellEnd"/>
            <w:r>
              <w:rPr>
                <w:rFonts w:ascii="Times New Roman" w:hAnsi="Times New Roman"/>
                <w:color w:val="000000"/>
                <w:sz w:val="24"/>
              </w:rPr>
              <w:t xml:space="preserve"> </w:t>
            </w:r>
            <w:proofErr w:type="spellStart"/>
            <w:r>
              <w:rPr>
                <w:rFonts w:ascii="Times New Roman" w:hAnsi="Times New Roman"/>
                <w:color w:val="000000"/>
                <w:sz w:val="24"/>
              </w:rPr>
              <w:t>симметрии</w:t>
            </w:r>
            <w:proofErr w:type="spellEnd"/>
            <w:r>
              <w:rPr>
                <w:rFonts w:ascii="Times New Roman" w:hAnsi="Times New Roman"/>
                <w:color w:val="000000"/>
                <w:sz w:val="24"/>
              </w:rPr>
              <w:t xml:space="preserve"> в </w:t>
            </w:r>
            <w:proofErr w:type="spellStart"/>
            <w:r>
              <w:rPr>
                <w:rFonts w:ascii="Times New Roman" w:hAnsi="Times New Roman"/>
                <w:color w:val="000000"/>
                <w:sz w:val="24"/>
              </w:rPr>
              <w:t>пирамидах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параллелепипедах</w:t>
            </w:r>
            <w:proofErr w:type="spellEnd"/>
            <w:r>
              <w:rPr>
                <w:rFonts w:ascii="Times New Roman" w:hAnsi="Times New Roman"/>
                <w:color w:val="000000"/>
                <w:sz w:val="24"/>
              </w:rPr>
              <w:t xml:space="preserve">, </w:t>
            </w:r>
            <w:proofErr w:type="spellStart"/>
            <w:r>
              <w:rPr>
                <w:rFonts w:ascii="Times New Roman" w:hAnsi="Times New Roman"/>
                <w:color w:val="000000"/>
                <w:sz w:val="24"/>
              </w:rPr>
              <w:t>правильных</w:t>
            </w:r>
            <w:proofErr w:type="spellEnd"/>
            <w:r>
              <w:rPr>
                <w:rFonts w:ascii="Times New Roman" w:hAnsi="Times New Roman"/>
                <w:color w:val="000000"/>
                <w:sz w:val="24"/>
              </w:rPr>
              <w:t xml:space="preserve"> </w:t>
            </w:r>
            <w:proofErr w:type="spellStart"/>
            <w:r>
              <w:rPr>
                <w:rFonts w:ascii="Times New Roman" w:hAnsi="Times New Roman"/>
                <w:color w:val="000000"/>
                <w:sz w:val="24"/>
              </w:rPr>
              <w:t>многогранниках</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lastRenderedPageBreak/>
              <w:t>52</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Вычисление элементов многогранников: рёбра, диагонали, углы</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53</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Площадь боковой поверхности и полной поверхности прямой призмы, площадь оснований, теорема о боковой поверхности прямой призмы</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54</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Площадь боковой поверхности и поверхности правильной пирамиды, теорема о площади боковой поверхности усечённой пирамиды</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55</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Контрольная работа по теме "Многогранники"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56</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Понятие</w:t>
            </w:r>
            <w:proofErr w:type="spellEnd"/>
            <w:r>
              <w:rPr>
                <w:rFonts w:ascii="Times New Roman" w:hAnsi="Times New Roman"/>
                <w:color w:val="000000"/>
                <w:sz w:val="24"/>
              </w:rPr>
              <w:t xml:space="preserve"> </w:t>
            </w:r>
            <w:proofErr w:type="spellStart"/>
            <w:r>
              <w:rPr>
                <w:rFonts w:ascii="Times New Roman" w:hAnsi="Times New Roman"/>
                <w:color w:val="000000"/>
                <w:sz w:val="24"/>
              </w:rPr>
              <w:t>об</w:t>
            </w:r>
            <w:proofErr w:type="spellEnd"/>
            <w:r>
              <w:rPr>
                <w:rFonts w:ascii="Times New Roman" w:hAnsi="Times New Roman"/>
                <w:color w:val="000000"/>
                <w:sz w:val="24"/>
              </w:rPr>
              <w:t xml:space="preserve"> </w:t>
            </w:r>
            <w:proofErr w:type="spellStart"/>
            <w:r>
              <w:rPr>
                <w:rFonts w:ascii="Times New Roman" w:hAnsi="Times New Roman"/>
                <w:color w:val="000000"/>
                <w:sz w:val="24"/>
              </w:rPr>
              <w:t>объёме</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57</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58</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59</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60</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пирамиды</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61</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62</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63</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призмы</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64</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Контрольная работа по теме "Объёмы многогранников"</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65</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Повторение, обобщение систематизация знаний. Построение сечений в многограннике</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66</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 xml:space="preserve">Повторение, обобщение систематизация знаний. Вычисление расстояний: между двумя точками, от точки до прямой, от </w:t>
            </w:r>
            <w:r w:rsidRPr="004045E5">
              <w:rPr>
                <w:rFonts w:ascii="Times New Roman" w:hAnsi="Times New Roman"/>
                <w:color w:val="000000"/>
                <w:sz w:val="24"/>
                <w:lang w:val="ru-RU"/>
              </w:rPr>
              <w:lastRenderedPageBreak/>
              <w:t>точки до плоскости, между скрещивающимися прямыми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lastRenderedPageBreak/>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lastRenderedPageBreak/>
              <w:t>67</w:t>
            </w:r>
          </w:p>
        </w:tc>
        <w:tc>
          <w:tcPr>
            <w:tcW w:w="3488"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796"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48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358" w:type="dxa"/>
            <w:tcMar>
              <w:top w:w="50" w:type="dxa"/>
              <w:left w:w="100" w:type="dxa"/>
            </w:tcMar>
            <w:vAlign w:val="center"/>
          </w:tcPr>
          <w:p w:rsidR="006A7CD3" w:rsidRDefault="0078716D">
            <w:pPr>
              <w:spacing w:after="0"/>
            </w:pPr>
            <w:r>
              <w:rPr>
                <w:rFonts w:ascii="Times New Roman" w:hAnsi="Times New Roman"/>
                <w:color w:val="000000"/>
                <w:sz w:val="24"/>
              </w:rPr>
              <w:t>68</w:t>
            </w:r>
          </w:p>
        </w:tc>
        <w:tc>
          <w:tcPr>
            <w:tcW w:w="3488"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Повторение, обобщение систематизация знаний. Вычисление углов: между скрещивающимися прямыми, между прямой и плоскостью, двугранных углов, углов между плоскостями</w:t>
            </w:r>
          </w:p>
        </w:tc>
        <w:tc>
          <w:tcPr>
            <w:tcW w:w="796"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489" w:type="dxa"/>
            <w:tcMar>
              <w:top w:w="50" w:type="dxa"/>
              <w:left w:w="100" w:type="dxa"/>
            </w:tcMar>
            <w:vAlign w:val="center"/>
          </w:tcPr>
          <w:p w:rsidR="006A7CD3" w:rsidRDefault="006A7CD3">
            <w:pPr>
              <w:spacing w:after="0"/>
              <w:ind w:left="135"/>
              <w:jc w:val="center"/>
            </w:pPr>
          </w:p>
        </w:tc>
        <w:tc>
          <w:tcPr>
            <w:tcW w:w="1591" w:type="dxa"/>
            <w:tcMar>
              <w:top w:w="50" w:type="dxa"/>
              <w:left w:w="100" w:type="dxa"/>
            </w:tcMar>
            <w:vAlign w:val="center"/>
          </w:tcPr>
          <w:p w:rsidR="006A7CD3" w:rsidRDefault="006A7CD3">
            <w:pPr>
              <w:spacing w:after="0"/>
              <w:ind w:left="135"/>
              <w:jc w:val="center"/>
            </w:pPr>
          </w:p>
        </w:tc>
        <w:tc>
          <w:tcPr>
            <w:tcW w:w="1122" w:type="dxa"/>
            <w:tcMar>
              <w:top w:w="50" w:type="dxa"/>
              <w:left w:w="100" w:type="dxa"/>
            </w:tcMar>
            <w:vAlign w:val="center"/>
          </w:tcPr>
          <w:p w:rsidR="006A7CD3" w:rsidRDefault="006A7CD3">
            <w:pPr>
              <w:spacing w:after="0"/>
              <w:ind w:left="135"/>
            </w:pPr>
          </w:p>
        </w:tc>
        <w:tc>
          <w:tcPr>
            <w:tcW w:w="1937" w:type="dxa"/>
            <w:tcMar>
              <w:top w:w="50" w:type="dxa"/>
              <w:left w:w="100" w:type="dxa"/>
            </w:tcMar>
            <w:vAlign w:val="center"/>
          </w:tcPr>
          <w:p w:rsidR="006A7CD3" w:rsidRDefault="006A7CD3">
            <w:pPr>
              <w:spacing w:after="0"/>
              <w:ind w:left="135"/>
            </w:pPr>
          </w:p>
        </w:tc>
      </w:tr>
      <w:tr w:rsidR="006A7CD3">
        <w:trPr>
          <w:trHeight w:val="144"/>
          <w:tblCellSpacing w:w="20" w:type="nil"/>
        </w:trPr>
        <w:tc>
          <w:tcPr>
            <w:tcW w:w="0" w:type="auto"/>
            <w:gridSpan w:val="2"/>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ОБЩЕЕ КОЛИЧЕСТВО ЧАСОВ ПО ПРОГРАММЕ</w:t>
            </w:r>
          </w:p>
        </w:tc>
        <w:tc>
          <w:tcPr>
            <w:tcW w:w="1251"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68 </w:t>
            </w:r>
          </w:p>
        </w:tc>
        <w:tc>
          <w:tcPr>
            <w:tcW w:w="148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5 </w:t>
            </w:r>
          </w:p>
        </w:tc>
        <w:tc>
          <w:tcPr>
            <w:tcW w:w="1591"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A7CD3" w:rsidRDefault="006A7CD3"/>
        </w:tc>
      </w:tr>
    </w:tbl>
    <w:p w:rsidR="006A7CD3" w:rsidRDefault="006A7CD3">
      <w:pPr>
        <w:sectPr w:rsidR="006A7CD3">
          <w:pgSz w:w="16383" w:h="11906" w:orient="landscape"/>
          <w:pgMar w:top="1134" w:right="850" w:bottom="1134" w:left="1701" w:header="720" w:footer="720" w:gutter="0"/>
          <w:cols w:space="720"/>
        </w:sectPr>
      </w:pPr>
    </w:p>
    <w:p w:rsidR="006A7CD3" w:rsidRDefault="0078716D">
      <w:pPr>
        <w:spacing w:after="0"/>
        <w:ind w:left="120"/>
      </w:pPr>
      <w:r>
        <w:rPr>
          <w:rFonts w:ascii="Times New Roman" w:hAnsi="Times New Roman"/>
          <w:b/>
          <w:color w:val="000000"/>
          <w:sz w:val="28"/>
        </w:rPr>
        <w:lastRenderedPageBreak/>
        <w:t xml:space="preserve"> 11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tblPr>
      <w:tblGrid>
        <w:gridCol w:w="1026"/>
        <w:gridCol w:w="4400"/>
        <w:gridCol w:w="1295"/>
        <w:gridCol w:w="1841"/>
        <w:gridCol w:w="1910"/>
        <w:gridCol w:w="1347"/>
        <w:gridCol w:w="2221"/>
      </w:tblGrid>
      <w:tr w:rsidR="006A7CD3">
        <w:trPr>
          <w:trHeight w:val="144"/>
          <w:tblCellSpacing w:w="20" w:type="nil"/>
        </w:trPr>
        <w:tc>
          <w:tcPr>
            <w:tcW w:w="389" w:type="dxa"/>
            <w:vMerge w:val="restart"/>
            <w:tcMar>
              <w:top w:w="50" w:type="dxa"/>
              <w:left w:w="100" w:type="dxa"/>
            </w:tcMar>
            <w:vAlign w:val="center"/>
          </w:tcPr>
          <w:p w:rsidR="006A7CD3" w:rsidRDefault="0078716D">
            <w:pPr>
              <w:spacing w:after="0"/>
              <w:ind w:left="135"/>
            </w:pPr>
            <w:r>
              <w:rPr>
                <w:rFonts w:ascii="Times New Roman" w:hAnsi="Times New Roman"/>
                <w:b/>
                <w:color w:val="000000"/>
                <w:sz w:val="24"/>
              </w:rPr>
              <w:t xml:space="preserve">№ п/п </w:t>
            </w:r>
          </w:p>
          <w:p w:rsidR="006A7CD3" w:rsidRDefault="006A7CD3">
            <w:pPr>
              <w:spacing w:after="0"/>
              <w:ind w:left="135"/>
            </w:pPr>
          </w:p>
        </w:tc>
        <w:tc>
          <w:tcPr>
            <w:tcW w:w="2992" w:type="dxa"/>
            <w:vMerge w:val="restart"/>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Тема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урока</w:t>
            </w:r>
            <w:proofErr w:type="spellEnd"/>
            <w:r>
              <w:rPr>
                <w:rFonts w:ascii="Times New Roman" w:hAnsi="Times New Roman"/>
                <w:b/>
                <w:color w:val="000000"/>
                <w:sz w:val="24"/>
              </w:rPr>
              <w:t xml:space="preserve"> </w:t>
            </w:r>
          </w:p>
          <w:p w:rsidR="006A7CD3" w:rsidRDefault="006A7CD3">
            <w:pPr>
              <w:spacing w:after="0"/>
              <w:ind w:left="135"/>
            </w:pPr>
          </w:p>
        </w:tc>
        <w:tc>
          <w:tcPr>
            <w:tcW w:w="0" w:type="auto"/>
            <w:gridSpan w:val="3"/>
            <w:tcMar>
              <w:top w:w="50" w:type="dxa"/>
              <w:left w:w="100" w:type="dxa"/>
            </w:tcMar>
            <w:vAlign w:val="center"/>
          </w:tcPr>
          <w:p w:rsidR="006A7CD3" w:rsidRDefault="0078716D">
            <w:pPr>
              <w:spacing w:after="0"/>
            </w:pPr>
            <w:proofErr w:type="spellStart"/>
            <w:r>
              <w:rPr>
                <w:rFonts w:ascii="Times New Roman" w:hAnsi="Times New Roman"/>
                <w:b/>
                <w:color w:val="000000"/>
                <w:sz w:val="24"/>
              </w:rPr>
              <w:t>Количество</w:t>
            </w:r>
            <w:proofErr w:type="spellEnd"/>
            <w:r>
              <w:rPr>
                <w:rFonts w:ascii="Times New Roman" w:hAnsi="Times New Roman"/>
                <w:b/>
                <w:color w:val="000000"/>
                <w:sz w:val="24"/>
              </w:rPr>
              <w:t xml:space="preserve"> </w:t>
            </w:r>
            <w:proofErr w:type="spellStart"/>
            <w:r>
              <w:rPr>
                <w:rFonts w:ascii="Times New Roman" w:hAnsi="Times New Roman"/>
                <w:b/>
                <w:color w:val="000000"/>
                <w:sz w:val="24"/>
              </w:rPr>
              <w:t>часов</w:t>
            </w:r>
            <w:proofErr w:type="spellEnd"/>
          </w:p>
        </w:tc>
        <w:tc>
          <w:tcPr>
            <w:tcW w:w="1171" w:type="dxa"/>
            <w:vMerge w:val="restart"/>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Дата</w:t>
            </w:r>
            <w:proofErr w:type="spellEnd"/>
            <w:r>
              <w:rPr>
                <w:rFonts w:ascii="Times New Roman" w:hAnsi="Times New Roman"/>
                <w:b/>
                <w:color w:val="000000"/>
                <w:sz w:val="24"/>
              </w:rPr>
              <w:t xml:space="preserve"> </w:t>
            </w:r>
            <w:proofErr w:type="spellStart"/>
            <w:r>
              <w:rPr>
                <w:rFonts w:ascii="Times New Roman" w:hAnsi="Times New Roman"/>
                <w:b/>
                <w:color w:val="000000"/>
                <w:sz w:val="24"/>
              </w:rPr>
              <w:t>изучения</w:t>
            </w:r>
            <w:proofErr w:type="spellEnd"/>
            <w:r>
              <w:rPr>
                <w:rFonts w:ascii="Times New Roman" w:hAnsi="Times New Roman"/>
                <w:b/>
                <w:color w:val="000000"/>
                <w:sz w:val="24"/>
              </w:rPr>
              <w:t xml:space="preserve"> </w:t>
            </w:r>
          </w:p>
          <w:p w:rsidR="006A7CD3" w:rsidRDefault="006A7CD3">
            <w:pPr>
              <w:spacing w:after="0"/>
              <w:ind w:left="135"/>
            </w:pPr>
          </w:p>
        </w:tc>
        <w:tc>
          <w:tcPr>
            <w:tcW w:w="1999" w:type="dxa"/>
            <w:vMerge w:val="restart"/>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Электронные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цифровые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образовательные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ресурсы</w:t>
            </w:r>
            <w:proofErr w:type="spellEnd"/>
            <w:r>
              <w:rPr>
                <w:rFonts w:ascii="Times New Roman" w:hAnsi="Times New Roman"/>
                <w:b/>
                <w:color w:val="000000"/>
                <w:sz w:val="24"/>
              </w:rPr>
              <w:t xml:space="preserve"> </w:t>
            </w:r>
          </w:p>
          <w:p w:rsidR="006A7CD3" w:rsidRDefault="006A7CD3">
            <w:pPr>
              <w:spacing w:after="0"/>
              <w:ind w:left="135"/>
            </w:pPr>
          </w:p>
        </w:tc>
      </w:tr>
      <w:tr w:rsidR="006A7CD3">
        <w:trPr>
          <w:trHeight w:val="144"/>
          <w:tblCellSpacing w:w="20" w:type="nil"/>
        </w:trPr>
        <w:tc>
          <w:tcPr>
            <w:tcW w:w="0" w:type="auto"/>
            <w:vMerge/>
            <w:tcBorders>
              <w:top w:val="nil"/>
            </w:tcBorders>
            <w:tcMar>
              <w:top w:w="50" w:type="dxa"/>
              <w:left w:w="100" w:type="dxa"/>
            </w:tcMar>
          </w:tcPr>
          <w:p w:rsidR="006A7CD3" w:rsidRDefault="006A7CD3"/>
        </w:tc>
        <w:tc>
          <w:tcPr>
            <w:tcW w:w="0" w:type="auto"/>
            <w:vMerge/>
            <w:tcBorders>
              <w:top w:val="nil"/>
            </w:tcBorders>
            <w:tcMar>
              <w:top w:w="50" w:type="dxa"/>
              <w:left w:w="100" w:type="dxa"/>
            </w:tcMar>
          </w:tcPr>
          <w:p w:rsidR="006A7CD3" w:rsidRDefault="006A7CD3"/>
        </w:tc>
        <w:tc>
          <w:tcPr>
            <w:tcW w:w="849"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Всего</w:t>
            </w:r>
            <w:proofErr w:type="spellEnd"/>
            <w:r>
              <w:rPr>
                <w:rFonts w:ascii="Times New Roman" w:hAnsi="Times New Roman"/>
                <w:b/>
                <w:color w:val="000000"/>
                <w:sz w:val="24"/>
              </w:rPr>
              <w:t xml:space="preserve"> </w:t>
            </w:r>
          </w:p>
          <w:p w:rsidR="006A7CD3" w:rsidRDefault="006A7CD3">
            <w:pPr>
              <w:spacing w:after="0"/>
              <w:ind w:left="135"/>
            </w:pPr>
          </w:p>
        </w:tc>
        <w:tc>
          <w:tcPr>
            <w:tcW w:w="1551"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Контрольные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7CD3" w:rsidRDefault="006A7CD3">
            <w:pPr>
              <w:spacing w:after="0"/>
              <w:ind w:left="135"/>
            </w:pPr>
          </w:p>
        </w:tc>
        <w:tc>
          <w:tcPr>
            <w:tcW w:w="1649" w:type="dxa"/>
            <w:tcMar>
              <w:top w:w="50" w:type="dxa"/>
              <w:left w:w="100" w:type="dxa"/>
            </w:tcMar>
            <w:vAlign w:val="center"/>
          </w:tcPr>
          <w:p w:rsidR="006A7CD3" w:rsidRDefault="0078716D">
            <w:pPr>
              <w:spacing w:after="0"/>
              <w:ind w:left="135"/>
            </w:pPr>
            <w:proofErr w:type="spellStart"/>
            <w:r>
              <w:rPr>
                <w:rFonts w:ascii="Times New Roman" w:hAnsi="Times New Roman"/>
                <w:b/>
                <w:color w:val="000000"/>
                <w:sz w:val="24"/>
              </w:rPr>
              <w:t>Практические</w:t>
            </w:r>
            <w:proofErr w:type="spellEnd"/>
            <w:r>
              <w:rPr>
                <w:rFonts w:ascii="Times New Roman" w:hAnsi="Times New Roman"/>
                <w:b/>
                <w:color w:val="000000"/>
                <w:sz w:val="24"/>
              </w:rPr>
              <w:t xml:space="preserve"> </w:t>
            </w:r>
            <w:proofErr w:type="spellStart"/>
            <w:r>
              <w:rPr>
                <w:rFonts w:ascii="Times New Roman" w:hAnsi="Times New Roman"/>
                <w:b/>
                <w:color w:val="000000"/>
                <w:sz w:val="24"/>
              </w:rPr>
              <w:t>работы</w:t>
            </w:r>
            <w:proofErr w:type="spellEnd"/>
            <w:r>
              <w:rPr>
                <w:rFonts w:ascii="Times New Roman" w:hAnsi="Times New Roman"/>
                <w:b/>
                <w:color w:val="000000"/>
                <w:sz w:val="24"/>
              </w:rPr>
              <w:t xml:space="preserve"> </w:t>
            </w:r>
          </w:p>
          <w:p w:rsidR="006A7CD3" w:rsidRDefault="006A7CD3">
            <w:pPr>
              <w:spacing w:after="0"/>
              <w:ind w:left="135"/>
            </w:pPr>
          </w:p>
        </w:tc>
        <w:tc>
          <w:tcPr>
            <w:tcW w:w="0" w:type="auto"/>
            <w:vMerge/>
            <w:tcBorders>
              <w:top w:val="nil"/>
            </w:tcBorders>
            <w:tcMar>
              <w:top w:w="50" w:type="dxa"/>
              <w:left w:w="100" w:type="dxa"/>
            </w:tcMar>
          </w:tcPr>
          <w:p w:rsidR="006A7CD3" w:rsidRDefault="006A7CD3"/>
        </w:tc>
        <w:tc>
          <w:tcPr>
            <w:tcW w:w="0" w:type="auto"/>
            <w:vMerge/>
            <w:tcBorders>
              <w:top w:val="nil"/>
            </w:tcBorders>
            <w:tcMar>
              <w:top w:w="50" w:type="dxa"/>
              <w:left w:w="100" w:type="dxa"/>
            </w:tcMar>
          </w:tcPr>
          <w:p w:rsidR="006A7CD3" w:rsidRDefault="006A7CD3"/>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Сфера и шар: центр, радиус, диаметр; площадь поверхности сферы</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2</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Взаимное расположение сферы и плоскости; касательная плоскость к сфере; площадь сферы</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3</w:t>
            </w:r>
          </w:p>
        </w:tc>
        <w:tc>
          <w:tcPr>
            <w:tcW w:w="2992" w:type="dxa"/>
            <w:tcMar>
              <w:top w:w="50" w:type="dxa"/>
              <w:left w:w="100" w:type="dxa"/>
            </w:tcMar>
            <w:vAlign w:val="center"/>
          </w:tcPr>
          <w:p w:rsidR="006A7CD3" w:rsidRDefault="0078716D">
            <w:pPr>
              <w:spacing w:after="0"/>
              <w:ind w:left="135"/>
            </w:pPr>
            <w:r w:rsidRPr="004045E5">
              <w:rPr>
                <w:rFonts w:ascii="Times New Roman" w:hAnsi="Times New Roman"/>
                <w:color w:val="000000"/>
                <w:sz w:val="24"/>
                <w:lang w:val="ru-RU"/>
              </w:rPr>
              <w:t xml:space="preserve">Изображение сферы, шара на плоскости. </w:t>
            </w:r>
            <w:proofErr w:type="spellStart"/>
            <w:r>
              <w:rPr>
                <w:rFonts w:ascii="Times New Roman" w:hAnsi="Times New Roman"/>
                <w:color w:val="000000"/>
                <w:sz w:val="24"/>
              </w:rPr>
              <w:t>Сечения</w:t>
            </w:r>
            <w:proofErr w:type="spellEnd"/>
            <w:r>
              <w:rPr>
                <w:rFonts w:ascii="Times New Roman" w:hAnsi="Times New Roman"/>
                <w:color w:val="000000"/>
                <w:sz w:val="24"/>
              </w:rPr>
              <w:t xml:space="preserve"> </w:t>
            </w:r>
            <w:proofErr w:type="spellStart"/>
            <w:r>
              <w:rPr>
                <w:rFonts w:ascii="Times New Roman" w:hAnsi="Times New Roman"/>
                <w:color w:val="000000"/>
                <w:sz w:val="24"/>
              </w:rPr>
              <w:t>шара</w:t>
            </w:r>
            <w:proofErr w:type="spellEnd"/>
          </w:p>
        </w:tc>
        <w:tc>
          <w:tcPr>
            <w:tcW w:w="8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4</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Цилиндрическая поверхность, образующие цилиндрической поверхности, ось цилиндрической поверхности</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5</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Цилиндр: основания и боковая поверхность, образующая и ось; площадь боковой и полной поверхности</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6</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Изображение цилиндра на плоскости. Развёртка цилиндра. Сечения цилиндра (плоскостью, параллельной или перпендикулярной оси цилиндра)</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7</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Коническая поверхность, образующие конической поверхности, ось и вершина конической поверхности</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lastRenderedPageBreak/>
              <w:t>8</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Конус: основание и вершина, образующая и ось; площадь боковой и полной поверхности</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9</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Усечённый конус: образующие и высота; основания и боковая поверхность</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10</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Изображение конуса на плоскости. Развёртка конуса. Сечения конуса (плоскостью, параллельной основанию, и плоскостью, проходящей через вершину)</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11</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Комбинация тел вращения и многогранников</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12</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Многогранник, описанный около сферы; сфера, вписанная в многогранник или в тело вращения</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13</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Понятие об объёме. Основные свойства объёмов тел</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14</w:t>
            </w:r>
          </w:p>
        </w:tc>
        <w:tc>
          <w:tcPr>
            <w:tcW w:w="2992"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Объём</w:t>
            </w:r>
            <w:proofErr w:type="spellEnd"/>
            <w:r>
              <w:rPr>
                <w:rFonts w:ascii="Times New Roman" w:hAnsi="Times New Roman"/>
                <w:color w:val="000000"/>
                <w:sz w:val="24"/>
              </w:rPr>
              <w:t xml:space="preserve"> </w:t>
            </w:r>
            <w:proofErr w:type="spellStart"/>
            <w:r>
              <w:rPr>
                <w:rFonts w:ascii="Times New Roman" w:hAnsi="Times New Roman"/>
                <w:color w:val="000000"/>
                <w:sz w:val="24"/>
              </w:rPr>
              <w:t>цилиндра</w:t>
            </w:r>
            <w:proofErr w:type="spellEnd"/>
            <w:r>
              <w:rPr>
                <w:rFonts w:ascii="Times New Roman" w:hAnsi="Times New Roman"/>
                <w:color w:val="000000"/>
                <w:sz w:val="24"/>
              </w:rPr>
              <w:t xml:space="preserve">, </w:t>
            </w:r>
            <w:proofErr w:type="spellStart"/>
            <w:r>
              <w:rPr>
                <w:rFonts w:ascii="Times New Roman" w:hAnsi="Times New Roman"/>
                <w:color w:val="000000"/>
                <w:sz w:val="24"/>
              </w:rPr>
              <w:t>конуса</w:t>
            </w:r>
            <w:proofErr w:type="spellEnd"/>
          </w:p>
        </w:tc>
        <w:tc>
          <w:tcPr>
            <w:tcW w:w="8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15</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Объём шара и площадь сферы</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16</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Подобные тела в пространстве. Соотношения между площадями поверхностей, объёмами подобных тел</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17</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Контрольная работа по темам "Тела вращения" и "Объемы тел"</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18</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Вектор на плоскости и в пространстве</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19</w:t>
            </w:r>
          </w:p>
        </w:tc>
        <w:tc>
          <w:tcPr>
            <w:tcW w:w="2992"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Сложение</w:t>
            </w:r>
            <w:proofErr w:type="spellEnd"/>
            <w:r>
              <w:rPr>
                <w:rFonts w:ascii="Times New Roman" w:hAnsi="Times New Roman"/>
                <w:color w:val="000000"/>
                <w:sz w:val="24"/>
              </w:rPr>
              <w:t xml:space="preserve"> и </w:t>
            </w:r>
            <w:proofErr w:type="spellStart"/>
            <w:r>
              <w:rPr>
                <w:rFonts w:ascii="Times New Roman" w:hAnsi="Times New Roman"/>
                <w:color w:val="000000"/>
                <w:sz w:val="24"/>
              </w:rPr>
              <w:t>вычитание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векторов</w:t>
            </w:r>
            <w:proofErr w:type="spellEnd"/>
          </w:p>
        </w:tc>
        <w:tc>
          <w:tcPr>
            <w:tcW w:w="8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20</w:t>
            </w:r>
          </w:p>
        </w:tc>
        <w:tc>
          <w:tcPr>
            <w:tcW w:w="2992"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Умножение</w:t>
            </w:r>
            <w:proofErr w:type="spellEnd"/>
            <w:r>
              <w:rPr>
                <w:rFonts w:ascii="Times New Roman" w:hAnsi="Times New Roman"/>
                <w:color w:val="000000"/>
                <w:sz w:val="24"/>
              </w:rPr>
              <w:t xml:space="preserve"> </w:t>
            </w:r>
            <w:proofErr w:type="spellStart"/>
            <w:r>
              <w:rPr>
                <w:rFonts w:ascii="Times New Roman" w:hAnsi="Times New Roman"/>
                <w:color w:val="000000"/>
                <w:sz w:val="24"/>
              </w:rPr>
              <w:t>вектора</w:t>
            </w:r>
            <w:proofErr w:type="spellEnd"/>
            <w:r>
              <w:rPr>
                <w:rFonts w:ascii="Times New Roman" w:hAnsi="Times New Roman"/>
                <w:color w:val="000000"/>
                <w:sz w:val="24"/>
              </w:rPr>
              <w:t xml:space="preserve"> </w:t>
            </w:r>
            <w:proofErr w:type="spellStart"/>
            <w:r>
              <w:rPr>
                <w:rFonts w:ascii="Times New Roman" w:hAnsi="Times New Roman"/>
                <w:color w:val="000000"/>
                <w:sz w:val="24"/>
              </w:rPr>
              <w:t>на</w:t>
            </w:r>
            <w:proofErr w:type="spellEnd"/>
            <w:r>
              <w:rPr>
                <w:rFonts w:ascii="Times New Roman" w:hAnsi="Times New Roman"/>
                <w:color w:val="000000"/>
                <w:sz w:val="24"/>
              </w:rPr>
              <w:t xml:space="preserve"> </w:t>
            </w:r>
            <w:proofErr w:type="spellStart"/>
            <w:r>
              <w:rPr>
                <w:rFonts w:ascii="Times New Roman" w:hAnsi="Times New Roman"/>
                <w:color w:val="000000"/>
                <w:sz w:val="24"/>
              </w:rPr>
              <w:t>число</w:t>
            </w:r>
            <w:proofErr w:type="spellEnd"/>
          </w:p>
        </w:tc>
        <w:tc>
          <w:tcPr>
            <w:tcW w:w="8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lastRenderedPageBreak/>
              <w:t>21</w:t>
            </w:r>
          </w:p>
        </w:tc>
        <w:tc>
          <w:tcPr>
            <w:tcW w:w="2992" w:type="dxa"/>
            <w:tcMar>
              <w:top w:w="50" w:type="dxa"/>
              <w:left w:w="100" w:type="dxa"/>
            </w:tcMar>
            <w:vAlign w:val="center"/>
          </w:tcPr>
          <w:p w:rsidR="006A7CD3" w:rsidRDefault="0078716D">
            <w:pPr>
              <w:spacing w:after="0"/>
              <w:ind w:left="135"/>
            </w:pPr>
            <w:r w:rsidRPr="004045E5">
              <w:rPr>
                <w:rFonts w:ascii="Times New Roman" w:hAnsi="Times New Roman"/>
                <w:color w:val="000000"/>
                <w:sz w:val="24"/>
                <w:lang w:val="ru-RU"/>
              </w:rPr>
              <w:t xml:space="preserve">Разложение вектора по трём некомпланарным векторам. </w:t>
            </w:r>
            <w:proofErr w:type="spellStart"/>
            <w:r>
              <w:rPr>
                <w:rFonts w:ascii="Times New Roman" w:hAnsi="Times New Roman"/>
                <w:color w:val="000000"/>
                <w:sz w:val="24"/>
              </w:rPr>
              <w:t>Правило</w:t>
            </w:r>
            <w:proofErr w:type="spellEnd"/>
            <w:r>
              <w:rPr>
                <w:rFonts w:ascii="Times New Roman" w:hAnsi="Times New Roman"/>
                <w:color w:val="000000"/>
                <w:sz w:val="24"/>
              </w:rPr>
              <w:t xml:space="preserve"> </w:t>
            </w:r>
            <w:proofErr w:type="spellStart"/>
            <w:r>
              <w:rPr>
                <w:rFonts w:ascii="Times New Roman" w:hAnsi="Times New Roman"/>
                <w:color w:val="000000"/>
                <w:sz w:val="24"/>
              </w:rPr>
              <w:t>параллелепипеда</w:t>
            </w:r>
            <w:proofErr w:type="spellEnd"/>
          </w:p>
        </w:tc>
        <w:tc>
          <w:tcPr>
            <w:tcW w:w="8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22</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Решение задач, связанных с применением правил действий с векторами</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23</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Прямоугольная система координат в пространстве. Координаты вектора. Простейшие задачи в координатах</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24</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Угол между векторами. Скалярное произведение векторов</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25</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Вычисление углов между прямыми и плоскостями</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26</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Координатно-векторный метод при решении геометрических задач</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27</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Контрольная работа по теме "Векторы и координаты в пространстве"</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28</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29</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Повторение, обобщение и систематизация знаний. Основные фигуры, факты, теоремы курса планиметрии</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30</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lastRenderedPageBreak/>
              <w:t>31</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Повторение, обобщение и систематизация знаний. Задачи планиметрии и методы их решения</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32</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Повторение, обобщение и систематизация знаний. Основные фигуры, факты, теоремы курса стереометрии</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33</w:t>
            </w:r>
          </w:p>
        </w:tc>
        <w:tc>
          <w:tcPr>
            <w:tcW w:w="2992" w:type="dxa"/>
            <w:tcMar>
              <w:top w:w="50" w:type="dxa"/>
              <w:left w:w="100" w:type="dxa"/>
            </w:tcMar>
            <w:vAlign w:val="center"/>
          </w:tcPr>
          <w:p w:rsidR="006A7CD3" w:rsidRDefault="0078716D">
            <w:pPr>
              <w:spacing w:after="0"/>
              <w:ind w:left="135"/>
            </w:pPr>
            <w:proofErr w:type="spellStart"/>
            <w:r>
              <w:rPr>
                <w:rFonts w:ascii="Times New Roman" w:hAnsi="Times New Roman"/>
                <w:color w:val="000000"/>
                <w:sz w:val="24"/>
              </w:rPr>
              <w:t>Итоговая</w:t>
            </w:r>
            <w:proofErr w:type="spellEnd"/>
            <w:r>
              <w:rPr>
                <w:rFonts w:ascii="Times New Roman" w:hAnsi="Times New Roman"/>
                <w:color w:val="000000"/>
                <w:sz w:val="24"/>
              </w:rPr>
              <w:t xml:space="preserve"> </w:t>
            </w:r>
            <w:proofErr w:type="spellStart"/>
            <w:r>
              <w:rPr>
                <w:rFonts w:ascii="Times New Roman" w:hAnsi="Times New Roman"/>
                <w:color w:val="000000"/>
                <w:sz w:val="24"/>
              </w:rPr>
              <w:t>контрольная</w:t>
            </w:r>
            <w:proofErr w:type="spellEnd"/>
            <w:r>
              <w:rPr>
                <w:rFonts w:ascii="Times New Roman" w:hAnsi="Times New Roman"/>
                <w:color w:val="000000"/>
                <w:sz w:val="24"/>
              </w:rPr>
              <w:t xml:space="preserve"> </w:t>
            </w:r>
            <w:proofErr w:type="spellStart"/>
            <w:r>
              <w:rPr>
                <w:rFonts w:ascii="Times New Roman" w:hAnsi="Times New Roman"/>
                <w:color w:val="000000"/>
                <w:sz w:val="24"/>
              </w:rPr>
              <w:t>работа</w:t>
            </w:r>
            <w:proofErr w:type="spellEnd"/>
          </w:p>
        </w:tc>
        <w:tc>
          <w:tcPr>
            <w:tcW w:w="8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1 </w:t>
            </w: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389" w:type="dxa"/>
            <w:tcMar>
              <w:top w:w="50" w:type="dxa"/>
              <w:left w:w="100" w:type="dxa"/>
            </w:tcMar>
            <w:vAlign w:val="center"/>
          </w:tcPr>
          <w:p w:rsidR="006A7CD3" w:rsidRDefault="0078716D">
            <w:pPr>
              <w:spacing w:after="0"/>
            </w:pPr>
            <w:r>
              <w:rPr>
                <w:rFonts w:ascii="Times New Roman" w:hAnsi="Times New Roman"/>
                <w:color w:val="000000"/>
                <w:sz w:val="24"/>
              </w:rPr>
              <w:t>34</w:t>
            </w:r>
          </w:p>
        </w:tc>
        <w:tc>
          <w:tcPr>
            <w:tcW w:w="2992" w:type="dxa"/>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Повторение, обобщение и систематизация знаний</w:t>
            </w:r>
          </w:p>
        </w:tc>
        <w:tc>
          <w:tcPr>
            <w:tcW w:w="849"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1 </w:t>
            </w:r>
          </w:p>
        </w:tc>
        <w:tc>
          <w:tcPr>
            <w:tcW w:w="1551" w:type="dxa"/>
            <w:tcMar>
              <w:top w:w="50" w:type="dxa"/>
              <w:left w:w="100" w:type="dxa"/>
            </w:tcMar>
            <w:vAlign w:val="center"/>
          </w:tcPr>
          <w:p w:rsidR="006A7CD3" w:rsidRDefault="006A7CD3">
            <w:pPr>
              <w:spacing w:after="0"/>
              <w:ind w:left="135"/>
              <w:jc w:val="center"/>
            </w:pPr>
          </w:p>
        </w:tc>
        <w:tc>
          <w:tcPr>
            <w:tcW w:w="1649" w:type="dxa"/>
            <w:tcMar>
              <w:top w:w="50" w:type="dxa"/>
              <w:left w:w="100" w:type="dxa"/>
            </w:tcMar>
            <w:vAlign w:val="center"/>
          </w:tcPr>
          <w:p w:rsidR="006A7CD3" w:rsidRDefault="006A7CD3">
            <w:pPr>
              <w:spacing w:after="0"/>
              <w:ind w:left="135"/>
              <w:jc w:val="center"/>
            </w:pPr>
          </w:p>
        </w:tc>
        <w:tc>
          <w:tcPr>
            <w:tcW w:w="1171" w:type="dxa"/>
            <w:tcMar>
              <w:top w:w="50" w:type="dxa"/>
              <w:left w:w="100" w:type="dxa"/>
            </w:tcMar>
            <w:vAlign w:val="center"/>
          </w:tcPr>
          <w:p w:rsidR="006A7CD3" w:rsidRDefault="006A7CD3">
            <w:pPr>
              <w:spacing w:after="0"/>
              <w:ind w:left="135"/>
            </w:pPr>
          </w:p>
        </w:tc>
        <w:tc>
          <w:tcPr>
            <w:tcW w:w="1999" w:type="dxa"/>
            <w:tcMar>
              <w:top w:w="50" w:type="dxa"/>
              <w:left w:w="100" w:type="dxa"/>
            </w:tcMar>
            <w:vAlign w:val="center"/>
          </w:tcPr>
          <w:p w:rsidR="006A7CD3" w:rsidRDefault="006A7CD3">
            <w:pPr>
              <w:spacing w:after="0"/>
              <w:ind w:left="135"/>
            </w:pPr>
          </w:p>
        </w:tc>
      </w:tr>
      <w:tr w:rsidR="006A7CD3">
        <w:trPr>
          <w:trHeight w:val="144"/>
          <w:tblCellSpacing w:w="20" w:type="nil"/>
        </w:trPr>
        <w:tc>
          <w:tcPr>
            <w:tcW w:w="0" w:type="auto"/>
            <w:gridSpan w:val="2"/>
            <w:tcMar>
              <w:top w:w="50" w:type="dxa"/>
              <w:left w:w="100" w:type="dxa"/>
            </w:tcMar>
            <w:vAlign w:val="center"/>
          </w:tcPr>
          <w:p w:rsidR="006A7CD3" w:rsidRPr="004045E5" w:rsidRDefault="0078716D">
            <w:pPr>
              <w:spacing w:after="0"/>
              <w:ind w:left="135"/>
              <w:rPr>
                <w:lang w:val="ru-RU"/>
              </w:rPr>
            </w:pPr>
            <w:r w:rsidRPr="004045E5">
              <w:rPr>
                <w:rFonts w:ascii="Times New Roman" w:hAnsi="Times New Roman"/>
                <w:color w:val="000000"/>
                <w:sz w:val="24"/>
                <w:lang w:val="ru-RU"/>
              </w:rPr>
              <w:t>ОБЩЕЕ КОЛИЧЕСТВО ЧАСОВ ПО ПРОГРАММЕ</w:t>
            </w:r>
          </w:p>
        </w:tc>
        <w:tc>
          <w:tcPr>
            <w:tcW w:w="1335" w:type="dxa"/>
            <w:tcMar>
              <w:top w:w="50" w:type="dxa"/>
              <w:left w:w="100" w:type="dxa"/>
            </w:tcMar>
            <w:vAlign w:val="center"/>
          </w:tcPr>
          <w:p w:rsidR="006A7CD3" w:rsidRDefault="0078716D">
            <w:pPr>
              <w:spacing w:after="0"/>
              <w:ind w:left="135"/>
              <w:jc w:val="center"/>
            </w:pPr>
            <w:r w:rsidRPr="004045E5">
              <w:rPr>
                <w:rFonts w:ascii="Times New Roman" w:hAnsi="Times New Roman"/>
                <w:color w:val="000000"/>
                <w:sz w:val="24"/>
                <w:lang w:val="ru-RU"/>
              </w:rPr>
              <w:t xml:space="preserve"> </w:t>
            </w:r>
            <w:r>
              <w:rPr>
                <w:rFonts w:ascii="Times New Roman" w:hAnsi="Times New Roman"/>
                <w:color w:val="000000"/>
                <w:sz w:val="24"/>
              </w:rPr>
              <w:t xml:space="preserve">34 </w:t>
            </w:r>
          </w:p>
        </w:tc>
        <w:tc>
          <w:tcPr>
            <w:tcW w:w="1551"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3 </w:t>
            </w:r>
          </w:p>
        </w:tc>
        <w:tc>
          <w:tcPr>
            <w:tcW w:w="1649" w:type="dxa"/>
            <w:tcMar>
              <w:top w:w="50" w:type="dxa"/>
              <w:left w:w="100" w:type="dxa"/>
            </w:tcMar>
            <w:vAlign w:val="center"/>
          </w:tcPr>
          <w:p w:rsidR="006A7CD3" w:rsidRDefault="0078716D">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6A7CD3" w:rsidRDefault="006A7CD3"/>
        </w:tc>
      </w:tr>
    </w:tbl>
    <w:p w:rsidR="006A7CD3" w:rsidRDefault="006A7CD3">
      <w:pPr>
        <w:sectPr w:rsidR="006A7CD3">
          <w:pgSz w:w="16383" w:h="11906" w:orient="landscape"/>
          <w:pgMar w:top="1134" w:right="850" w:bottom="1134" w:left="1701" w:header="720" w:footer="720" w:gutter="0"/>
          <w:cols w:space="720"/>
        </w:sectPr>
      </w:pPr>
    </w:p>
    <w:p w:rsidR="006A7CD3" w:rsidRDefault="006A7CD3">
      <w:pPr>
        <w:sectPr w:rsidR="006A7CD3">
          <w:pgSz w:w="16383" w:h="11906" w:orient="landscape"/>
          <w:pgMar w:top="1134" w:right="850" w:bottom="1134" w:left="1701" w:header="720" w:footer="720" w:gutter="0"/>
          <w:cols w:space="720"/>
        </w:sectPr>
      </w:pPr>
    </w:p>
    <w:p w:rsidR="006A7CD3" w:rsidRDefault="0078716D">
      <w:pPr>
        <w:spacing w:after="0"/>
        <w:ind w:left="120"/>
      </w:pPr>
      <w:bookmarkStart w:id="18" w:name="block-17585259"/>
      <w:bookmarkEnd w:id="17"/>
      <w:r>
        <w:rPr>
          <w:rFonts w:ascii="Times New Roman" w:hAnsi="Times New Roman"/>
          <w:b/>
          <w:color w:val="000000"/>
          <w:sz w:val="28"/>
        </w:rPr>
        <w:lastRenderedPageBreak/>
        <w:t>УЧЕБНО-МЕТОДИЧЕСКОЕ ОБЕСПЕЧЕНИЕ ОБРАЗОВАТЕЛЬНОГО ПРОЦЕССА</w:t>
      </w:r>
    </w:p>
    <w:p w:rsidR="006A7CD3" w:rsidRDefault="0078716D">
      <w:pPr>
        <w:spacing w:after="0" w:line="480" w:lineRule="auto"/>
        <w:ind w:left="120"/>
      </w:pPr>
      <w:r>
        <w:rPr>
          <w:rFonts w:ascii="Times New Roman" w:hAnsi="Times New Roman"/>
          <w:b/>
          <w:color w:val="000000"/>
          <w:sz w:val="28"/>
        </w:rPr>
        <w:t>ОБЯЗАТЕЛЬНЫЕ УЧЕБНЫЕ МАТЕРИАЛЫ ДЛЯ УЧЕНИКА</w:t>
      </w:r>
    </w:p>
    <w:p w:rsidR="006A7CD3" w:rsidRPr="004045E5" w:rsidRDefault="0078716D">
      <w:pPr>
        <w:spacing w:after="0" w:line="480" w:lineRule="auto"/>
        <w:ind w:left="120"/>
        <w:rPr>
          <w:lang w:val="ru-RU"/>
        </w:rPr>
      </w:pPr>
      <w:r w:rsidRPr="004045E5">
        <w:rPr>
          <w:rFonts w:ascii="Times New Roman" w:hAnsi="Times New Roman"/>
          <w:color w:val="000000"/>
          <w:sz w:val="28"/>
          <w:lang w:val="ru-RU"/>
        </w:rPr>
        <w:t>​‌</w:t>
      </w:r>
      <w:bookmarkStart w:id="19" w:name="84bc9461-5945-455e-bb0e-0c5e149e6775"/>
      <w:r w:rsidRPr="004045E5">
        <w:rPr>
          <w:rFonts w:ascii="Times New Roman" w:hAnsi="Times New Roman"/>
          <w:color w:val="000000"/>
          <w:sz w:val="28"/>
          <w:lang w:val="ru-RU"/>
        </w:rPr>
        <w:t xml:space="preserve">• Математика: алгебра и начала математического анализа, геометрия. Геометрия, 10-11 классы/ </w:t>
      </w:r>
      <w:proofErr w:type="spellStart"/>
      <w:r w:rsidRPr="004045E5">
        <w:rPr>
          <w:rFonts w:ascii="Times New Roman" w:hAnsi="Times New Roman"/>
          <w:color w:val="000000"/>
          <w:sz w:val="28"/>
          <w:lang w:val="ru-RU"/>
        </w:rPr>
        <w:t>Атанасян</w:t>
      </w:r>
      <w:proofErr w:type="spellEnd"/>
      <w:r w:rsidRPr="004045E5">
        <w:rPr>
          <w:rFonts w:ascii="Times New Roman" w:hAnsi="Times New Roman"/>
          <w:color w:val="000000"/>
          <w:sz w:val="28"/>
          <w:lang w:val="ru-RU"/>
        </w:rPr>
        <w:t xml:space="preserve"> Л.С., Бутузов В.Ф., Кадомцев С.Б. и другие, Акционерное общество «Издательство «Просвещение»</w:t>
      </w:r>
      <w:bookmarkEnd w:id="19"/>
      <w:r w:rsidRPr="004045E5">
        <w:rPr>
          <w:rFonts w:ascii="Times New Roman" w:hAnsi="Times New Roman"/>
          <w:color w:val="000000"/>
          <w:sz w:val="28"/>
          <w:lang w:val="ru-RU"/>
        </w:rPr>
        <w:t>‌​</w:t>
      </w:r>
    </w:p>
    <w:p w:rsidR="006A7CD3" w:rsidRPr="004045E5" w:rsidRDefault="0078716D">
      <w:pPr>
        <w:spacing w:after="0" w:line="480" w:lineRule="auto"/>
        <w:ind w:left="120"/>
        <w:rPr>
          <w:lang w:val="ru-RU"/>
        </w:rPr>
      </w:pPr>
      <w:r w:rsidRPr="004045E5">
        <w:rPr>
          <w:rFonts w:ascii="Times New Roman" w:hAnsi="Times New Roman"/>
          <w:color w:val="000000"/>
          <w:sz w:val="28"/>
          <w:lang w:val="ru-RU"/>
        </w:rPr>
        <w:t>​‌</w:t>
      </w:r>
      <w:bookmarkStart w:id="20" w:name="9df9a195-5c0c-4721-8324-36751f7ea6c9"/>
      <w:r w:rsidRPr="004045E5">
        <w:rPr>
          <w:rFonts w:ascii="Times New Roman" w:hAnsi="Times New Roman"/>
          <w:color w:val="000000"/>
          <w:sz w:val="28"/>
          <w:lang w:val="ru-RU"/>
        </w:rPr>
        <w:t>Дидактические материалы по геометрии для учащихся 10 класса</w:t>
      </w:r>
      <w:bookmarkEnd w:id="20"/>
      <w:r w:rsidRPr="004045E5">
        <w:rPr>
          <w:rFonts w:ascii="Times New Roman" w:hAnsi="Times New Roman"/>
          <w:color w:val="000000"/>
          <w:sz w:val="28"/>
          <w:lang w:val="ru-RU"/>
        </w:rPr>
        <w:t>‌</w:t>
      </w:r>
    </w:p>
    <w:p w:rsidR="006A7CD3" w:rsidRPr="004045E5" w:rsidRDefault="0078716D">
      <w:pPr>
        <w:spacing w:after="0"/>
        <w:ind w:left="120"/>
        <w:rPr>
          <w:lang w:val="ru-RU"/>
        </w:rPr>
      </w:pPr>
      <w:r w:rsidRPr="004045E5">
        <w:rPr>
          <w:rFonts w:ascii="Times New Roman" w:hAnsi="Times New Roman"/>
          <w:color w:val="000000"/>
          <w:sz w:val="28"/>
          <w:lang w:val="ru-RU"/>
        </w:rPr>
        <w:t>​</w:t>
      </w:r>
    </w:p>
    <w:p w:rsidR="006A7CD3" w:rsidRPr="004045E5" w:rsidRDefault="0078716D">
      <w:pPr>
        <w:spacing w:after="0" w:line="480" w:lineRule="auto"/>
        <w:ind w:left="120"/>
        <w:rPr>
          <w:lang w:val="ru-RU"/>
        </w:rPr>
      </w:pPr>
      <w:r w:rsidRPr="004045E5">
        <w:rPr>
          <w:rFonts w:ascii="Times New Roman" w:hAnsi="Times New Roman"/>
          <w:b/>
          <w:color w:val="000000"/>
          <w:sz w:val="28"/>
          <w:lang w:val="ru-RU"/>
        </w:rPr>
        <w:t>МЕТОДИЧЕСКИЕ МАТЕРИАЛЫ ДЛЯ УЧИТЕЛЯ</w:t>
      </w:r>
    </w:p>
    <w:p w:rsidR="006A7CD3" w:rsidRPr="004045E5" w:rsidRDefault="0078716D">
      <w:pPr>
        <w:spacing w:after="0" w:line="480" w:lineRule="auto"/>
        <w:ind w:left="120"/>
        <w:rPr>
          <w:lang w:val="ru-RU"/>
        </w:rPr>
      </w:pPr>
      <w:r w:rsidRPr="004045E5">
        <w:rPr>
          <w:rFonts w:ascii="Times New Roman" w:hAnsi="Times New Roman"/>
          <w:color w:val="000000"/>
          <w:sz w:val="28"/>
          <w:lang w:val="ru-RU"/>
        </w:rPr>
        <w:t>​‌</w:t>
      </w:r>
      <w:bookmarkStart w:id="21" w:name="956ead15-d30b-4553-b176-b0c943a4daa1"/>
      <w:r w:rsidRPr="004045E5">
        <w:rPr>
          <w:rFonts w:ascii="Times New Roman" w:hAnsi="Times New Roman"/>
          <w:color w:val="000000"/>
          <w:sz w:val="28"/>
          <w:lang w:val="ru-RU"/>
        </w:rPr>
        <w:t>Методические разработки поурочных планов по геометрии для 10 класса</w:t>
      </w:r>
      <w:bookmarkEnd w:id="21"/>
      <w:r w:rsidRPr="004045E5">
        <w:rPr>
          <w:rFonts w:ascii="Times New Roman" w:hAnsi="Times New Roman"/>
          <w:color w:val="000000"/>
          <w:sz w:val="28"/>
          <w:lang w:val="ru-RU"/>
        </w:rPr>
        <w:t>‌​</w:t>
      </w:r>
    </w:p>
    <w:p w:rsidR="006A7CD3" w:rsidRPr="004045E5" w:rsidRDefault="006A7CD3">
      <w:pPr>
        <w:spacing w:after="0"/>
        <w:ind w:left="120"/>
        <w:rPr>
          <w:lang w:val="ru-RU"/>
        </w:rPr>
      </w:pPr>
    </w:p>
    <w:p w:rsidR="006A7CD3" w:rsidRPr="004045E5" w:rsidRDefault="0078716D">
      <w:pPr>
        <w:spacing w:after="0" w:line="480" w:lineRule="auto"/>
        <w:ind w:left="120"/>
        <w:rPr>
          <w:lang w:val="ru-RU"/>
        </w:rPr>
      </w:pPr>
      <w:r w:rsidRPr="004045E5">
        <w:rPr>
          <w:rFonts w:ascii="Times New Roman" w:hAnsi="Times New Roman"/>
          <w:b/>
          <w:color w:val="000000"/>
          <w:sz w:val="28"/>
          <w:lang w:val="ru-RU"/>
        </w:rPr>
        <w:t>ЦИФРОВЫЕ ОБРАЗОВАТЕЛЬНЫЕ РЕСУРСЫ И РЕСУРСЫ СЕТИ ИНТЕРНЕТ</w:t>
      </w:r>
    </w:p>
    <w:p w:rsidR="006A7CD3" w:rsidRPr="004045E5" w:rsidRDefault="0078716D" w:rsidP="004045E5">
      <w:pPr>
        <w:spacing w:after="0" w:line="480" w:lineRule="auto"/>
        <w:ind w:left="120"/>
        <w:rPr>
          <w:lang w:val="ru-RU"/>
        </w:rPr>
        <w:sectPr w:rsidR="006A7CD3" w:rsidRPr="004045E5">
          <w:pgSz w:w="11906" w:h="16383"/>
          <w:pgMar w:top="1134" w:right="850" w:bottom="1134" w:left="1701" w:header="720" w:footer="720" w:gutter="0"/>
          <w:cols w:space="720"/>
        </w:sectPr>
      </w:pPr>
      <w:r w:rsidRPr="004045E5">
        <w:rPr>
          <w:rFonts w:ascii="Times New Roman" w:hAnsi="Times New Roman"/>
          <w:color w:val="000000"/>
          <w:sz w:val="28"/>
          <w:lang w:val="ru-RU"/>
        </w:rPr>
        <w:t>​</w:t>
      </w:r>
    </w:p>
    <w:bookmarkEnd w:id="18"/>
    <w:p w:rsidR="0054138C" w:rsidRDefault="0054138C" w:rsidP="00E7437E">
      <w:pPr>
        <w:autoSpaceDE w:val="0"/>
        <w:autoSpaceDN w:val="0"/>
        <w:adjustRightInd w:val="0"/>
        <w:spacing w:after="0" w:line="240" w:lineRule="auto"/>
        <w:rPr>
          <w:rFonts w:ascii="DejaVuSans" w:hAnsi="DejaVuSans" w:cs="DejaVuSans"/>
          <w:sz w:val="16"/>
          <w:szCs w:val="16"/>
          <w:lang w:val="ru-RU"/>
        </w:rPr>
      </w:pPr>
    </w:p>
    <w:p w:rsidR="00784ADE" w:rsidRPr="00784ADE" w:rsidRDefault="00784ADE" w:rsidP="00784ADE">
      <w:pPr>
        <w:rPr>
          <w:rFonts w:ascii="Times New Roman" w:hAnsi="Times New Roman" w:cs="Times New Roman"/>
          <w:sz w:val="28"/>
          <w:szCs w:val="28"/>
          <w:lang w:val="ru-RU"/>
        </w:rPr>
      </w:pPr>
      <w:r w:rsidRPr="00784ADE">
        <w:rPr>
          <w:rFonts w:ascii="Times New Roman" w:hAnsi="Times New Roman" w:cs="Times New Roman"/>
          <w:sz w:val="28"/>
          <w:szCs w:val="28"/>
          <w:lang w:val="ru-RU"/>
        </w:rPr>
        <w:t>ООО “</w:t>
      </w:r>
      <w:proofErr w:type="spellStart"/>
      <w:r w:rsidRPr="00784ADE">
        <w:rPr>
          <w:rFonts w:ascii="Times New Roman" w:hAnsi="Times New Roman" w:cs="Times New Roman"/>
          <w:sz w:val="28"/>
          <w:szCs w:val="28"/>
          <w:lang w:val="ru-RU"/>
        </w:rPr>
        <w:t>ЯКласс</w:t>
      </w:r>
      <w:proofErr w:type="spellEnd"/>
      <w:r w:rsidRPr="00784ADE">
        <w:rPr>
          <w:rFonts w:ascii="Times New Roman" w:hAnsi="Times New Roman" w:cs="Times New Roman"/>
          <w:sz w:val="28"/>
          <w:szCs w:val="28"/>
          <w:lang w:val="ru-RU"/>
        </w:rPr>
        <w:t xml:space="preserve">” -  </w:t>
      </w:r>
      <w:hyperlink r:id="rId7" w:history="1">
        <w:r w:rsidRPr="00784ADE">
          <w:rPr>
            <w:rStyle w:val="ab"/>
            <w:rFonts w:ascii="Times New Roman" w:hAnsi="Times New Roman" w:cs="Times New Roman"/>
            <w:sz w:val="28"/>
            <w:szCs w:val="28"/>
            <w:lang w:val="ru-RU"/>
          </w:rPr>
          <w:t>https://www.yaklass.ru/?%CC%01&amp;ysclid=mvt6m1swjw446849418</w:t>
        </w:r>
      </w:hyperlink>
      <w:r w:rsidRPr="00784ADE">
        <w:rPr>
          <w:rFonts w:ascii="Times New Roman" w:hAnsi="Times New Roman" w:cs="Times New Roman"/>
          <w:sz w:val="28"/>
          <w:szCs w:val="28"/>
          <w:lang w:val="ru-RU"/>
        </w:rPr>
        <w:t xml:space="preserve"> </w:t>
      </w:r>
    </w:p>
    <w:p w:rsidR="0078716D" w:rsidRDefault="00784ADE" w:rsidP="002D3117">
      <w:pPr>
        <w:rPr>
          <w:lang w:val="ru-RU"/>
        </w:rPr>
      </w:pPr>
      <w:proofErr w:type="spellStart"/>
      <w:r w:rsidRPr="00784ADE">
        <w:rPr>
          <w:rFonts w:ascii="Times New Roman" w:hAnsi="Times New Roman" w:cs="Times New Roman"/>
          <w:sz w:val="28"/>
          <w:szCs w:val="28"/>
          <w:lang w:val="ru-RU"/>
        </w:rPr>
        <w:t>ооо</w:t>
      </w:r>
      <w:proofErr w:type="spellEnd"/>
      <w:r w:rsidRPr="00784ADE">
        <w:rPr>
          <w:rFonts w:ascii="Times New Roman" w:hAnsi="Times New Roman" w:cs="Times New Roman"/>
          <w:sz w:val="28"/>
          <w:szCs w:val="28"/>
          <w:lang w:val="ru-RU"/>
        </w:rPr>
        <w:t xml:space="preserve"> “</w:t>
      </w:r>
      <w:proofErr w:type="spellStart"/>
      <w:r w:rsidRPr="00784ADE">
        <w:rPr>
          <w:rFonts w:ascii="Times New Roman" w:hAnsi="Times New Roman" w:cs="Times New Roman"/>
          <w:sz w:val="28"/>
          <w:szCs w:val="28"/>
          <w:lang w:val="ru-RU"/>
        </w:rPr>
        <w:t>экзамен-медиа</w:t>
      </w:r>
      <w:proofErr w:type="spellEnd"/>
      <w:r w:rsidRPr="00784ADE">
        <w:rPr>
          <w:rFonts w:ascii="Times New Roman" w:hAnsi="Times New Roman" w:cs="Times New Roman"/>
          <w:sz w:val="28"/>
          <w:szCs w:val="28"/>
          <w:lang w:val="ru-RU"/>
        </w:rPr>
        <w:t xml:space="preserve">”- </w:t>
      </w:r>
      <w:hyperlink r:id="rId8" w:history="1">
        <w:r w:rsidRPr="00784ADE">
          <w:rPr>
            <w:rStyle w:val="ab"/>
            <w:rFonts w:ascii="Times New Roman" w:hAnsi="Times New Roman" w:cs="Times New Roman"/>
            <w:sz w:val="28"/>
            <w:szCs w:val="28"/>
            <w:lang w:val="ru-RU"/>
          </w:rPr>
          <w:t>https://examen-media.ru/?ysclid=mvt6xybclh363179459</w:t>
        </w:r>
      </w:hyperlink>
      <w:r>
        <w:rPr>
          <w:lang w:val="ru-RU"/>
        </w:rPr>
        <w:t xml:space="preserve"> </w:t>
      </w:r>
    </w:p>
    <w:p w:rsidR="00784ADE" w:rsidRPr="00784ADE" w:rsidRDefault="00784ADE" w:rsidP="002D3117">
      <w:pPr>
        <w:rPr>
          <w:lang w:val="ru-RU"/>
        </w:rPr>
      </w:pPr>
      <w:r w:rsidRPr="00784ADE">
        <w:rPr>
          <w:lang w:val="ru-RU"/>
        </w:rPr>
        <w:t>ООО “</w:t>
      </w:r>
      <w:proofErr w:type="spellStart"/>
      <w:r w:rsidRPr="00784ADE">
        <w:rPr>
          <w:lang w:val="ru-RU"/>
        </w:rPr>
        <w:t>Учи</w:t>
      </w:r>
      <w:proofErr w:type="gramStart"/>
      <w:r w:rsidRPr="00784ADE">
        <w:rPr>
          <w:lang w:val="ru-RU"/>
        </w:rPr>
        <w:t>.р</w:t>
      </w:r>
      <w:proofErr w:type="gramEnd"/>
      <w:r w:rsidRPr="00784ADE">
        <w:rPr>
          <w:lang w:val="ru-RU"/>
        </w:rPr>
        <w:t>у</w:t>
      </w:r>
      <w:proofErr w:type="spellEnd"/>
      <w:r w:rsidRPr="00784ADE">
        <w:rPr>
          <w:lang w:val="ru-RU"/>
        </w:rPr>
        <w:t>”</w:t>
      </w:r>
      <w:r>
        <w:rPr>
          <w:lang w:val="ru-RU"/>
        </w:rPr>
        <w:t xml:space="preserve"> -</w:t>
      </w:r>
      <w:r w:rsidRPr="00784ADE">
        <w:rPr>
          <w:lang w:val="ru-RU"/>
        </w:rPr>
        <w:t xml:space="preserve"> </w:t>
      </w:r>
      <w:hyperlink r:id="rId9" w:history="1">
        <w:r w:rsidRPr="0071430A">
          <w:rPr>
            <w:rStyle w:val="ab"/>
            <w:lang w:val="ru-RU"/>
          </w:rPr>
          <w:t>https://uchi.ru/?ysclid=mvt776qxdu84397935</w:t>
        </w:r>
      </w:hyperlink>
      <w:r>
        <w:rPr>
          <w:lang w:val="ru-RU"/>
        </w:rPr>
        <w:t xml:space="preserve"> </w:t>
      </w:r>
    </w:p>
    <w:sectPr w:rsidR="00784ADE" w:rsidRPr="00784ADE" w:rsidSect="00FE059B">
      <w:pgSz w:w="11907" w:h="16839" w:code="9"/>
      <w:pgMar w:top="1440" w:right="1440" w:bottom="1440" w:left="1440" w:header="720" w:footer="720" w:gutter="0"/>
      <w:cols w:space="72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A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DejaVuSans">
    <w:panose1 w:val="00000000000000000000"/>
    <w:charset w:val="CC"/>
    <w:family w:val="auto"/>
    <w:notTrueType/>
    <w:pitch w:val="default"/>
    <w:sig w:usb0="00000201" w:usb1="00000000" w:usb2="00000000" w:usb3="00000000" w:csb0="00000004"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87C3DE4"/>
    <w:multiLevelType w:val="multilevel"/>
    <w:tmpl w:val="28DCC2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nsid w:val="1D5628DD"/>
    <w:multiLevelType w:val="multilevel"/>
    <w:tmpl w:val="ADB220BE"/>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1EAA2419"/>
    <w:multiLevelType w:val="multilevel"/>
    <w:tmpl w:val="05FC066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327F7D61"/>
    <w:multiLevelType w:val="multilevel"/>
    <w:tmpl w:val="718CAB72"/>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56A41377"/>
    <w:multiLevelType w:val="multilevel"/>
    <w:tmpl w:val="059A45F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67FB4B3A"/>
    <w:multiLevelType w:val="multilevel"/>
    <w:tmpl w:val="7D5CD1E0"/>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74E834B5"/>
    <w:multiLevelType w:val="multilevel"/>
    <w:tmpl w:val="77486076"/>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7E6D5E94"/>
    <w:multiLevelType w:val="multilevel"/>
    <w:tmpl w:val="18D88894"/>
    <w:lvl w:ilvl="0">
      <w:start w:val="1"/>
      <w:numFmt w:val="bullet"/>
      <w:lvlText w:val=""/>
      <w:lvlJc w:val="left"/>
      <w:pPr>
        <w:ind w:left="927" w:hanging="360"/>
      </w:pPr>
      <w:rPr>
        <w:rFonts w:ascii="Symbol" w:hAnsi="Symbol" w:hint="default"/>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
  </w:num>
  <w:num w:numId="2">
    <w:abstractNumId w:val="5"/>
  </w:num>
  <w:num w:numId="3">
    <w:abstractNumId w:val="0"/>
  </w:num>
  <w:num w:numId="4">
    <w:abstractNumId w:val="6"/>
  </w:num>
  <w:num w:numId="5">
    <w:abstractNumId w:val="7"/>
  </w:num>
  <w:num w:numId="6">
    <w:abstractNumId w:val="1"/>
  </w:num>
  <w:num w:numId="7">
    <w:abstractNumId w:val="3"/>
  </w:num>
  <w:num w:numId="8">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proofState w:spelling="clean" w:grammar="clean"/>
  <w:defaultTabStop w:val="708"/>
  <w:characterSpacingControl w:val="doNotCompress"/>
  <w:compat/>
  <w:rsids>
    <w:rsidRoot w:val="006A7CD3"/>
    <w:rsid w:val="002A37A5"/>
    <w:rsid w:val="002D3117"/>
    <w:rsid w:val="004045E5"/>
    <w:rsid w:val="00513C38"/>
    <w:rsid w:val="0054138C"/>
    <w:rsid w:val="006A7CD3"/>
    <w:rsid w:val="00784ADE"/>
    <w:rsid w:val="0078716D"/>
    <w:rsid w:val="00985DBE"/>
    <w:rsid w:val="00E7437E"/>
    <w:rsid w:val="00FE059B"/>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Title" w:semiHidden="0" w:uiPriority="10" w:unhideWhenUsed="0" w:qFormat="1"/>
    <w:lsdException w:name="Default Paragraph Font" w:uiPriority="1"/>
    <w:lsdException w:name="Subtitle" w:semiHidden="0" w:uiPriority="11" w:unhideWhenUsed="0" w:qFormat="1"/>
    <w:lsdException w:name="Strong" w:semiHidden="0" w:unhideWhenUsed="0"/>
    <w:lsdException w:name="Emphasis" w:semiHidden="0" w:uiPriority="20" w:unhideWhenUsed="0" w:qFormat="1"/>
    <w:lsdException w:name="Table Grid" w:semiHidden="0" w:uiPriority="59" w:unhideWhenUsed="0"/>
    <w:lsdException w:name="Light Shading" w:semiHidden="0" w:unhideWhenUsed="0"/>
    <w:lsdException w:name="Light List" w:semiHidden="0" w:unhideWhenUsed="0"/>
    <w:lsdException w:name="Light Grid" w:semiHidden="0" w:unhideWhenUsed="0"/>
    <w:lsdException w:name="Medium Shading 1" w:semiHidden="0" w:unhideWhenUsed="0"/>
    <w:lsdException w:name="Medium Shading 2" w:semiHidden="0" w:unhideWhenUsed="0"/>
    <w:lsdException w:name="Medium List 1" w:semiHidden="0" w:unhideWhenUsed="0"/>
    <w:lsdException w:name="Medium List 2" w:semiHidden="0" w:unhideWhenUsed="0"/>
    <w:lsdException w:name="Medium Grid 1" w:semiHidden="0" w:unhideWhenUsed="0"/>
    <w:lsdException w:name="Medium Grid 2" w:semiHidden="0" w:unhideWhenUsed="0"/>
    <w:lsdException w:name="Medium Grid 3" w:semiHidden="0" w:unhideWhenUsed="0"/>
    <w:lsdException w:name="Dark List" w:semiHidden="0" w:unhideWhenUsed="0"/>
    <w:lsdException w:name="Colorful Shading" w:semiHidden="0" w:unhideWhenUsed="0"/>
    <w:lsdException w:name="Colorful List" w:semiHidden="0" w:unhideWhenUsed="0"/>
    <w:lsdException w:name="Colorful Grid" w:semiHidden="0" w:unhideWhenUsed="0"/>
    <w:lsdException w:name="Light Shading Accent 1" w:semiHidden="0" w:unhideWhenUsed="0"/>
    <w:lsdException w:name="Light List Accent 1" w:semiHidden="0" w:unhideWhenUsed="0"/>
    <w:lsdException w:name="Light Grid Accent 1" w:semiHidden="0" w:unhideWhenUsed="0"/>
    <w:lsdException w:name="Medium Shading 1 Accent 1" w:semiHidden="0" w:unhideWhenUsed="0"/>
    <w:lsdException w:name="Medium Shading 2 Accent 1" w:semiHidden="0" w:unhideWhenUsed="0"/>
    <w:lsdException w:name="Medium List 1 Accent 1" w:semiHidden="0"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nhideWhenUsed="0"/>
    <w:lsdException w:name="Medium Grid 1 Accent 1" w:semiHidden="0" w:unhideWhenUsed="0"/>
    <w:lsdException w:name="Medium Grid 2 Accent 1" w:semiHidden="0" w:unhideWhenUsed="0"/>
    <w:lsdException w:name="Medium Grid 3 Accent 1" w:semiHidden="0" w:unhideWhenUsed="0"/>
    <w:lsdException w:name="Dark List Accent 1" w:semiHidden="0" w:unhideWhenUsed="0"/>
    <w:lsdException w:name="Colorful Shading Accent 1" w:semiHidden="0" w:unhideWhenUsed="0"/>
    <w:lsdException w:name="Colorful List Accent 1" w:semiHidden="0" w:unhideWhenUsed="0"/>
    <w:lsdException w:name="Colorful Grid Accent 1" w:semiHidden="0" w:unhideWhenUsed="0"/>
    <w:lsdException w:name="Light Shading Accent 2" w:semiHidden="0" w:unhideWhenUsed="0"/>
    <w:lsdException w:name="Light List Accent 2" w:semiHidden="0" w:unhideWhenUsed="0"/>
    <w:lsdException w:name="Light Grid Accent 2" w:semiHidden="0" w:unhideWhenUsed="0"/>
    <w:lsdException w:name="Medium Shading 1 Accent 2" w:semiHidden="0" w:unhideWhenUsed="0"/>
    <w:lsdException w:name="Medium Shading 2 Accent 2" w:semiHidden="0" w:unhideWhenUsed="0"/>
    <w:lsdException w:name="Medium List 1 Accent 2" w:semiHidden="0" w:unhideWhenUsed="0"/>
    <w:lsdException w:name="Medium List 2 Accent 2" w:semiHidden="0" w:unhideWhenUsed="0"/>
    <w:lsdException w:name="Medium Grid 1 Accent 2" w:semiHidden="0" w:unhideWhenUsed="0"/>
    <w:lsdException w:name="Medium Grid 2 Accent 2" w:semiHidden="0" w:unhideWhenUsed="0"/>
    <w:lsdException w:name="Medium Grid 3 Accent 2" w:semiHidden="0" w:unhideWhenUsed="0"/>
    <w:lsdException w:name="Dark List Accent 2" w:semiHidden="0" w:unhideWhenUsed="0"/>
    <w:lsdException w:name="Colorful Shading Accent 2" w:semiHidden="0" w:unhideWhenUsed="0"/>
    <w:lsdException w:name="Colorful List Accent 2" w:semiHidden="0" w:unhideWhenUsed="0"/>
    <w:lsdException w:name="Colorful Grid Accent 2" w:semiHidden="0" w:unhideWhenUsed="0"/>
    <w:lsdException w:name="Light Shading Accent 3" w:semiHidden="0" w:unhideWhenUsed="0"/>
    <w:lsdException w:name="Light List Accent 3" w:semiHidden="0" w:unhideWhenUsed="0"/>
    <w:lsdException w:name="Light Grid Accent 3" w:semiHidden="0" w:unhideWhenUsed="0"/>
    <w:lsdException w:name="Medium Shading 1 Accent 3" w:semiHidden="0" w:unhideWhenUsed="0"/>
    <w:lsdException w:name="Medium Shading 2 Accent 3" w:semiHidden="0" w:unhideWhenUsed="0"/>
    <w:lsdException w:name="Medium List 1 Accent 3" w:semiHidden="0" w:unhideWhenUsed="0"/>
    <w:lsdException w:name="Medium List 2 Accent 3" w:semiHidden="0" w:unhideWhenUsed="0"/>
    <w:lsdException w:name="Medium Grid 1 Accent 3" w:semiHidden="0" w:unhideWhenUsed="0"/>
    <w:lsdException w:name="Medium Grid 2 Accent 3" w:semiHidden="0" w:unhideWhenUsed="0"/>
    <w:lsdException w:name="Medium Grid 3 Accent 3" w:semiHidden="0" w:unhideWhenUsed="0"/>
    <w:lsdException w:name="Dark List Accent 3" w:semiHidden="0" w:unhideWhenUsed="0"/>
    <w:lsdException w:name="Colorful Shading Accent 3" w:semiHidden="0" w:unhideWhenUsed="0"/>
    <w:lsdException w:name="Colorful List Accent 3" w:semiHidden="0" w:unhideWhenUsed="0"/>
    <w:lsdException w:name="Colorful Grid Accent 3" w:semiHidden="0" w:unhideWhenUsed="0"/>
    <w:lsdException w:name="Light Shading Accent 4" w:semiHidden="0" w:unhideWhenUsed="0"/>
    <w:lsdException w:name="Light List Accent 4" w:semiHidden="0" w:unhideWhenUsed="0"/>
    <w:lsdException w:name="Light Grid Accent 4" w:semiHidden="0" w:unhideWhenUsed="0"/>
    <w:lsdException w:name="Medium Shading 1 Accent 4" w:semiHidden="0" w:unhideWhenUsed="0"/>
    <w:lsdException w:name="Medium Shading 2 Accent 4" w:semiHidden="0" w:unhideWhenUsed="0"/>
    <w:lsdException w:name="Medium List 1 Accent 4" w:semiHidden="0" w:unhideWhenUsed="0"/>
    <w:lsdException w:name="Medium List 2 Accent 4" w:semiHidden="0" w:unhideWhenUsed="0"/>
    <w:lsdException w:name="Medium Grid 1 Accent 4" w:semiHidden="0" w:unhideWhenUsed="0"/>
    <w:lsdException w:name="Medium Grid 2 Accent 4" w:semiHidden="0" w:unhideWhenUsed="0"/>
    <w:lsdException w:name="Medium Grid 3 Accent 4" w:semiHidden="0" w:unhideWhenUsed="0"/>
    <w:lsdException w:name="Dark List Accent 4" w:semiHidden="0" w:unhideWhenUsed="0"/>
    <w:lsdException w:name="Colorful Shading Accent 4" w:semiHidden="0" w:unhideWhenUsed="0"/>
    <w:lsdException w:name="Colorful List Accent 4" w:semiHidden="0" w:unhideWhenUsed="0"/>
    <w:lsdException w:name="Colorful Grid Accent 4" w:semiHidden="0" w:unhideWhenUsed="0"/>
    <w:lsdException w:name="Light Shading Accent 5" w:semiHidden="0" w:unhideWhenUsed="0"/>
    <w:lsdException w:name="Light List Accent 5" w:semiHidden="0" w:unhideWhenUsed="0"/>
    <w:lsdException w:name="Light Grid Accent 5" w:semiHidden="0" w:unhideWhenUsed="0"/>
    <w:lsdException w:name="Medium Shading 1 Accent 5" w:semiHidden="0" w:unhideWhenUsed="0"/>
    <w:lsdException w:name="Medium Shading 2 Accent 5" w:semiHidden="0" w:unhideWhenUsed="0"/>
    <w:lsdException w:name="Medium List 1 Accent 5" w:semiHidden="0" w:unhideWhenUsed="0"/>
    <w:lsdException w:name="Medium List 2 Accent 5" w:semiHidden="0" w:unhideWhenUsed="0"/>
    <w:lsdException w:name="Medium Grid 1 Accent 5" w:semiHidden="0" w:unhideWhenUsed="0"/>
    <w:lsdException w:name="Medium Grid 2 Accent 5" w:semiHidden="0" w:unhideWhenUsed="0"/>
    <w:lsdException w:name="Medium Grid 3 Accent 5" w:semiHidden="0" w:unhideWhenUsed="0"/>
    <w:lsdException w:name="Dark List Accent 5" w:semiHidden="0" w:unhideWhenUsed="0"/>
    <w:lsdException w:name="Colorful Shading Accent 5" w:semiHidden="0" w:unhideWhenUsed="0"/>
    <w:lsdException w:name="Colorful List Accent 5" w:semiHidden="0" w:unhideWhenUsed="0"/>
    <w:lsdException w:name="Colorful Grid Accent 5" w:semiHidden="0" w:unhideWhenUsed="0"/>
    <w:lsdException w:name="Light Shading Accent 6" w:semiHidden="0" w:unhideWhenUsed="0"/>
    <w:lsdException w:name="Light List Accent 6" w:semiHidden="0" w:unhideWhenUsed="0"/>
    <w:lsdException w:name="Light Grid Accent 6" w:semiHidden="0" w:unhideWhenUsed="0"/>
    <w:lsdException w:name="Medium Shading 1 Accent 6" w:semiHidden="0" w:unhideWhenUsed="0"/>
    <w:lsdException w:name="Medium Shading 2 Accent 6" w:semiHidden="0" w:unhideWhenUsed="0"/>
    <w:lsdException w:name="Medium List 1 Accent 6" w:semiHidden="0" w:unhideWhenUsed="0"/>
    <w:lsdException w:name="Medium List 2 Accent 6" w:semiHidden="0" w:unhideWhenUsed="0"/>
    <w:lsdException w:name="Medium Grid 1 Accent 6" w:semiHidden="0" w:unhideWhenUsed="0"/>
    <w:lsdException w:name="Medium Grid 2 Accent 6" w:semiHidden="0" w:unhideWhenUsed="0"/>
    <w:lsdException w:name="Medium Grid 3 Accent 6" w:semiHidden="0" w:unhideWhenUsed="0"/>
    <w:lsdException w:name="Dark List Accent 6" w:semiHidden="0" w:unhideWhenUsed="0"/>
    <w:lsdException w:name="Colorful Shading Accent 6" w:semiHidden="0" w:unhideWhenUsed="0"/>
    <w:lsdException w:name="Colorful List Accent 6" w:semiHidden="0" w:unhideWhenUsed="0"/>
    <w:lsdException w:name="Colorful Grid Accent 6" w:semiHidden="0" w:unhideWhenUsed="0"/>
    <w:lsdException w:name="Subtle Emphasis" w:semiHidden="0" w:unhideWhenUsed="0"/>
    <w:lsdException w:name="Intense Emphasis" w:semiHidden="0" w:unhideWhenUsed="0"/>
    <w:lsdException w:name="Subtle Reference" w:semiHidden="0" w:unhideWhenUsed="0"/>
    <w:lsdException w:name="Intense Reference" w:semiHidden="0" w:unhideWhenUsed="0"/>
    <w:lsdException w:name="Book Title" w:semiHidden="0" w:unhideWhenUsed="0"/>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sid w:val="00FE059B"/>
    <w:rPr>
      <w:color w:val="0563C1" w:themeColor="hyperlink"/>
      <w:u w:val="single"/>
    </w:rPr>
  </w:style>
  <w:style w:type="table" w:styleId="ac">
    <w:name w:val="Table Grid"/>
    <w:basedOn w:val="a1"/>
    <w:uiPriority w:val="59"/>
    <w:rsid w:val="00FE059B"/>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r="http://schemas.openxmlformats.org/officeDocument/2006/relationships" xmlns:w="http://schemas.openxmlformats.org/wordprocessingml/2006/main">
  <w:divs>
    <w:div w:id="1275400174">
      <w:bodyDiv w:val="1"/>
      <w:marLeft w:val="0"/>
      <w:marRight w:val="0"/>
      <w:marTop w:val="0"/>
      <w:marBottom w:val="0"/>
      <w:divBdr>
        <w:top w:val="none" w:sz="0" w:space="0" w:color="auto"/>
        <w:left w:val="none" w:sz="0" w:space="0" w:color="auto"/>
        <w:bottom w:val="none" w:sz="0" w:space="0" w:color="auto"/>
        <w:right w:val="none" w:sz="0" w:space="0" w:color="auto"/>
      </w:divBdr>
    </w:div>
    <w:div w:id="151880836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xamen-media.ru/?ysclid=mvt6xybclh363179459" TargetMode="External"/><Relationship Id="rId3" Type="http://schemas.openxmlformats.org/officeDocument/2006/relationships/settings" Target="settings.xml"/><Relationship Id="rId7" Type="http://schemas.openxmlformats.org/officeDocument/2006/relationships/hyperlink" Target="https://www.yaklass.ru/?%CC%01&amp;ysclid=mvt6m1swjw44684941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oleObject" Target="embeddings/oleObject1.bin"/><Relationship Id="rId11" Type="http://schemas.openxmlformats.org/officeDocument/2006/relationships/theme" Target="theme/theme1.xml"/><Relationship Id="rId5" Type="http://schemas.openxmlformats.org/officeDocument/2006/relationships/image" Target="media/image1.pn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uchi.ru/?ysclid=mvt776qxdu84397935"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34</Pages>
  <Words>5483</Words>
  <Characters>31257</Characters>
  <Application>Microsoft Office Word</Application>
  <DocSecurity>0</DocSecurity>
  <Lines>260</Lines>
  <Paragraphs>73</Paragraphs>
  <ScaleCrop>false</ScaleCrop>
  <Company/>
  <LinksUpToDate>false</LinksUpToDate>
  <CharactersWithSpaces>36667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Образование</cp:lastModifiedBy>
  <cp:revision>13</cp:revision>
  <dcterms:created xsi:type="dcterms:W3CDTF">2026-10-28T18:51:00Z</dcterms:created>
  <dcterms:modified xsi:type="dcterms:W3CDTF">2026-10-29T09:08:00Z</dcterms:modified>
</cp:coreProperties>
</file>